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6C8" w:rsidRDefault="006376C8" w:rsidP="00491496">
      <w:pPr>
        <w:pStyle w:val="titlename"/>
        <w:wordWrap w:val="0"/>
      </w:pPr>
      <w:r>
        <w:rPr>
          <w:rFonts w:hint="eastAsia"/>
        </w:rPr>
        <w:t>○海外販路開拓支援事業実施要綱</w:t>
      </w:r>
    </w:p>
    <w:p w:rsidR="00C22B73" w:rsidRPr="00913D8D" w:rsidRDefault="00A46A02" w:rsidP="00C22B73">
      <w:pPr>
        <w:wordWrap w:val="0"/>
        <w:jc w:val="right"/>
        <w:rPr>
          <w:rFonts w:cs="ＭＳ Ｐゴシック"/>
          <w:color w:val="000000"/>
        </w:rPr>
      </w:pPr>
      <w:r w:rsidRPr="00913D8D">
        <w:rPr>
          <w:rFonts w:cs="ＭＳ Ｐゴシック"/>
          <w:color w:val="000000"/>
        </w:rPr>
        <w:t>(平成</w:t>
      </w:r>
      <w:r w:rsidR="00913D8D" w:rsidRPr="00913D8D">
        <w:rPr>
          <w:rFonts w:cs="ＭＳ Ｐゴシック" w:hint="eastAsia"/>
          <w:color w:val="000000"/>
        </w:rPr>
        <w:t>26</w:t>
      </w:r>
      <w:r w:rsidRPr="00913D8D">
        <w:rPr>
          <w:rFonts w:cs="ＭＳ Ｐゴシック"/>
          <w:color w:val="000000"/>
        </w:rPr>
        <w:t>年</w:t>
      </w:r>
      <w:r w:rsidR="00913D8D" w:rsidRPr="00913D8D">
        <w:rPr>
          <w:rFonts w:cs="ＭＳ Ｐゴシック" w:hint="eastAsia"/>
          <w:color w:val="000000"/>
        </w:rPr>
        <w:t>11</w:t>
      </w:r>
      <w:r w:rsidRPr="00913D8D">
        <w:rPr>
          <w:rFonts w:cs="ＭＳ Ｐゴシック"/>
          <w:color w:val="000000"/>
        </w:rPr>
        <w:t>月</w:t>
      </w:r>
      <w:r w:rsidR="00913D8D" w:rsidRPr="00913D8D">
        <w:rPr>
          <w:rFonts w:cs="ＭＳ Ｐゴシック" w:hint="eastAsia"/>
          <w:color w:val="000000"/>
        </w:rPr>
        <w:t>28</w:t>
      </w:r>
      <w:r w:rsidRPr="00913D8D">
        <w:rPr>
          <w:rFonts w:cs="ＭＳ Ｐゴシック"/>
          <w:color w:val="000000"/>
        </w:rPr>
        <w:t>日要綱第</w:t>
      </w:r>
      <w:r w:rsidR="00913D8D" w:rsidRPr="00913D8D">
        <w:rPr>
          <w:rFonts w:cs="ＭＳ Ｐゴシック" w:hint="eastAsia"/>
          <w:color w:val="000000"/>
        </w:rPr>
        <w:t>13</w:t>
      </w:r>
      <w:r w:rsidRPr="00913D8D">
        <w:rPr>
          <w:rFonts w:cs="ＭＳ Ｐゴシック"/>
          <w:color w:val="000000"/>
        </w:rPr>
        <w:t>号)</w:t>
      </w:r>
    </w:p>
    <w:tbl>
      <w:tblPr>
        <w:tblW w:w="3400" w:type="dxa"/>
        <w:tblInd w:w="5385"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835"/>
        <w:gridCol w:w="22"/>
        <w:gridCol w:w="2543"/>
      </w:tblGrid>
      <w:tr w:rsidR="00913D8D" w:rsidRPr="007B495A" w:rsidTr="009223C8">
        <w:trPr>
          <w:trHeight w:val="311"/>
        </w:trPr>
        <w:tc>
          <w:tcPr>
            <w:tcW w:w="835" w:type="dxa"/>
            <w:vMerge w:val="restart"/>
            <w:tcBorders>
              <w:top w:val="single" w:sz="6" w:space="0" w:color="FFFFFF"/>
              <w:left w:val="single" w:sz="6" w:space="0" w:color="FFFFFF"/>
            </w:tcBorders>
            <w:hideMark/>
          </w:tcPr>
          <w:p w:rsidR="00913D8D" w:rsidRPr="007B495A" w:rsidRDefault="00913D8D" w:rsidP="00B33638">
            <w:pPr>
              <w:pStyle w:val="historyinfo"/>
              <w:wordWrap w:val="0"/>
              <w:jc w:val="right"/>
              <w:rPr>
                <w:color w:val="000000" w:themeColor="text1"/>
              </w:rPr>
            </w:pPr>
            <w:r w:rsidRPr="007B495A">
              <w:rPr>
                <w:rStyle w:val="histtitle"/>
                <w:rFonts w:cs="ＭＳ 明朝" w:hint="eastAsia"/>
                <w:color w:val="000000" w:themeColor="text1"/>
              </w:rPr>
              <w:t xml:space="preserve">　改正</w:t>
            </w:r>
          </w:p>
        </w:tc>
        <w:tc>
          <w:tcPr>
            <w:tcW w:w="22" w:type="dxa"/>
            <w:tcBorders>
              <w:top w:val="single" w:sz="6" w:space="0" w:color="FFFFFF"/>
            </w:tcBorders>
            <w:vAlign w:val="center"/>
            <w:hideMark/>
          </w:tcPr>
          <w:p w:rsidR="00913D8D" w:rsidRPr="007B495A" w:rsidRDefault="00913D8D" w:rsidP="00913D8D">
            <w:pPr>
              <w:pStyle w:val="historyinfo"/>
              <w:wordWrap w:val="0"/>
              <w:rPr>
                <w:color w:val="000000" w:themeColor="text1"/>
              </w:rPr>
            </w:pPr>
          </w:p>
        </w:tc>
        <w:tc>
          <w:tcPr>
            <w:tcW w:w="2543" w:type="dxa"/>
            <w:tcBorders>
              <w:top w:val="single" w:sz="6" w:space="0" w:color="FFFFFF"/>
              <w:right w:val="single" w:sz="6" w:space="0" w:color="FFFFFF"/>
            </w:tcBorders>
            <w:vAlign w:val="center"/>
            <w:hideMark/>
          </w:tcPr>
          <w:p w:rsidR="00913D8D" w:rsidRPr="007B495A" w:rsidRDefault="009223C8" w:rsidP="00CB615A">
            <w:pPr>
              <w:pStyle w:val="historyinfo"/>
              <w:wordWrap w:val="0"/>
              <w:ind w:left="0"/>
              <w:jc w:val="right"/>
              <w:rPr>
                <w:color w:val="000000" w:themeColor="text1"/>
              </w:rPr>
            </w:pPr>
            <w:r w:rsidRPr="007B495A">
              <w:rPr>
                <w:rFonts w:hint="eastAsia"/>
                <w:color w:val="000000" w:themeColor="text1"/>
              </w:rPr>
              <w:t>平成28</w:t>
            </w:r>
            <w:r w:rsidR="00913D8D" w:rsidRPr="007B495A">
              <w:rPr>
                <w:rFonts w:hint="eastAsia"/>
                <w:color w:val="000000" w:themeColor="text1"/>
              </w:rPr>
              <w:t>年</w:t>
            </w:r>
            <w:r w:rsidRPr="007B495A">
              <w:rPr>
                <w:rFonts w:hint="eastAsia"/>
                <w:color w:val="000000" w:themeColor="text1"/>
              </w:rPr>
              <w:t>10</w:t>
            </w:r>
            <w:r w:rsidR="00913D8D" w:rsidRPr="007B495A">
              <w:rPr>
                <w:rFonts w:hint="eastAsia"/>
                <w:color w:val="000000" w:themeColor="text1"/>
              </w:rPr>
              <w:t>月</w:t>
            </w:r>
            <w:r w:rsidRPr="007B495A">
              <w:rPr>
                <w:rFonts w:hint="eastAsia"/>
                <w:color w:val="000000" w:themeColor="text1"/>
              </w:rPr>
              <w:t>3</w:t>
            </w:r>
            <w:r w:rsidR="00913D8D" w:rsidRPr="007B495A">
              <w:rPr>
                <w:rFonts w:hint="eastAsia"/>
                <w:color w:val="000000" w:themeColor="text1"/>
              </w:rPr>
              <w:t>日要綱第</w:t>
            </w:r>
            <w:r w:rsidRPr="007B495A">
              <w:rPr>
                <w:rFonts w:hint="eastAsia"/>
                <w:color w:val="000000" w:themeColor="text1"/>
              </w:rPr>
              <w:t>3</w:t>
            </w:r>
            <w:r w:rsidR="00913D8D" w:rsidRPr="007B495A">
              <w:rPr>
                <w:rFonts w:hint="eastAsia"/>
                <w:color w:val="000000" w:themeColor="text1"/>
              </w:rPr>
              <w:t>号</w:t>
            </w:r>
          </w:p>
        </w:tc>
      </w:tr>
      <w:tr w:rsidR="009223C8" w:rsidTr="009223C8">
        <w:trPr>
          <w:trHeight w:val="80"/>
        </w:trPr>
        <w:tc>
          <w:tcPr>
            <w:tcW w:w="0" w:type="auto"/>
            <w:vMerge/>
            <w:tcBorders>
              <w:left w:val="single" w:sz="6" w:space="0" w:color="FFFFFF"/>
            </w:tcBorders>
            <w:vAlign w:val="center"/>
            <w:hideMark/>
          </w:tcPr>
          <w:p w:rsidR="009223C8" w:rsidRDefault="009223C8" w:rsidP="00B33638">
            <w:pPr>
              <w:rPr>
                <w:sz w:val="18"/>
                <w:szCs w:val="18"/>
              </w:rPr>
            </w:pPr>
          </w:p>
        </w:tc>
        <w:tc>
          <w:tcPr>
            <w:tcW w:w="22" w:type="dxa"/>
            <w:vAlign w:val="center"/>
            <w:hideMark/>
          </w:tcPr>
          <w:p w:rsidR="009223C8" w:rsidRDefault="009223C8" w:rsidP="00B33638">
            <w:pPr>
              <w:pStyle w:val="historyinfo"/>
              <w:wordWrap w:val="0"/>
            </w:pPr>
          </w:p>
        </w:tc>
        <w:tc>
          <w:tcPr>
            <w:tcW w:w="2543" w:type="dxa"/>
            <w:tcBorders>
              <w:right w:val="single" w:sz="6" w:space="0" w:color="FFFFFF"/>
            </w:tcBorders>
            <w:vAlign w:val="center"/>
            <w:hideMark/>
          </w:tcPr>
          <w:p w:rsidR="009223C8" w:rsidRDefault="009223C8" w:rsidP="00B33638">
            <w:pPr>
              <w:pStyle w:val="historyinfo"/>
              <w:wordWrap w:val="0"/>
            </w:pPr>
          </w:p>
        </w:tc>
      </w:tr>
      <w:tr w:rsidR="009223C8" w:rsidTr="009223C8">
        <w:trPr>
          <w:trHeight w:val="80"/>
        </w:trPr>
        <w:tc>
          <w:tcPr>
            <w:tcW w:w="0" w:type="auto"/>
            <w:vMerge/>
            <w:tcBorders>
              <w:left w:val="single" w:sz="6" w:space="0" w:color="FFFFFF"/>
            </w:tcBorders>
            <w:vAlign w:val="center"/>
            <w:hideMark/>
          </w:tcPr>
          <w:p w:rsidR="009223C8" w:rsidRDefault="009223C8" w:rsidP="00B33638">
            <w:pPr>
              <w:rPr>
                <w:sz w:val="18"/>
                <w:szCs w:val="18"/>
              </w:rPr>
            </w:pPr>
          </w:p>
        </w:tc>
        <w:tc>
          <w:tcPr>
            <w:tcW w:w="22" w:type="dxa"/>
            <w:vAlign w:val="center"/>
            <w:hideMark/>
          </w:tcPr>
          <w:p w:rsidR="009223C8" w:rsidRDefault="009223C8" w:rsidP="00B33638">
            <w:pPr>
              <w:pStyle w:val="historyinfo"/>
              <w:wordWrap w:val="0"/>
            </w:pPr>
          </w:p>
        </w:tc>
        <w:tc>
          <w:tcPr>
            <w:tcW w:w="2543" w:type="dxa"/>
            <w:tcBorders>
              <w:right w:val="single" w:sz="6" w:space="0" w:color="FFFFFF"/>
            </w:tcBorders>
            <w:vAlign w:val="center"/>
            <w:hideMark/>
          </w:tcPr>
          <w:p w:rsidR="009223C8" w:rsidRDefault="009223C8" w:rsidP="00B33638">
            <w:pPr>
              <w:pStyle w:val="historyinfo"/>
              <w:wordWrap w:val="0"/>
            </w:pPr>
          </w:p>
        </w:tc>
      </w:tr>
      <w:tr w:rsidR="009223C8" w:rsidTr="009223C8">
        <w:trPr>
          <w:trHeight w:val="80"/>
        </w:trPr>
        <w:tc>
          <w:tcPr>
            <w:tcW w:w="0" w:type="auto"/>
            <w:vMerge/>
            <w:tcBorders>
              <w:left w:val="single" w:sz="6" w:space="0" w:color="FFFFFF"/>
            </w:tcBorders>
            <w:vAlign w:val="center"/>
            <w:hideMark/>
          </w:tcPr>
          <w:p w:rsidR="009223C8" w:rsidRDefault="009223C8" w:rsidP="00B33638">
            <w:pPr>
              <w:rPr>
                <w:sz w:val="18"/>
                <w:szCs w:val="18"/>
              </w:rPr>
            </w:pPr>
          </w:p>
        </w:tc>
        <w:tc>
          <w:tcPr>
            <w:tcW w:w="22" w:type="dxa"/>
            <w:vAlign w:val="center"/>
            <w:hideMark/>
          </w:tcPr>
          <w:p w:rsidR="009223C8" w:rsidRDefault="009223C8" w:rsidP="00B33638">
            <w:pPr>
              <w:pStyle w:val="historyinfo"/>
              <w:wordWrap w:val="0"/>
            </w:pPr>
          </w:p>
        </w:tc>
        <w:tc>
          <w:tcPr>
            <w:tcW w:w="2543" w:type="dxa"/>
            <w:tcBorders>
              <w:right w:val="single" w:sz="6" w:space="0" w:color="FFFFFF"/>
            </w:tcBorders>
            <w:vAlign w:val="center"/>
            <w:hideMark/>
          </w:tcPr>
          <w:p w:rsidR="009223C8" w:rsidRDefault="009223C8" w:rsidP="00B33638">
            <w:pPr>
              <w:pStyle w:val="historyinfo"/>
              <w:wordWrap w:val="0"/>
            </w:pPr>
          </w:p>
        </w:tc>
      </w:tr>
      <w:tr w:rsidR="009223C8" w:rsidTr="009223C8">
        <w:trPr>
          <w:trHeight w:val="80"/>
        </w:trPr>
        <w:tc>
          <w:tcPr>
            <w:tcW w:w="0" w:type="auto"/>
            <w:vMerge/>
            <w:tcBorders>
              <w:left w:val="single" w:sz="6" w:space="0" w:color="FFFFFF"/>
              <w:bottom w:val="single" w:sz="6" w:space="0" w:color="FFFFFF"/>
            </w:tcBorders>
            <w:vAlign w:val="center"/>
            <w:hideMark/>
          </w:tcPr>
          <w:p w:rsidR="009223C8" w:rsidRDefault="009223C8" w:rsidP="00B33638">
            <w:pPr>
              <w:rPr>
                <w:sz w:val="18"/>
                <w:szCs w:val="18"/>
              </w:rPr>
            </w:pPr>
          </w:p>
        </w:tc>
        <w:tc>
          <w:tcPr>
            <w:tcW w:w="22" w:type="dxa"/>
            <w:tcBorders>
              <w:bottom w:val="single" w:sz="6" w:space="0" w:color="FFFFFF"/>
            </w:tcBorders>
            <w:vAlign w:val="center"/>
            <w:hideMark/>
          </w:tcPr>
          <w:p w:rsidR="009223C8" w:rsidRDefault="009223C8" w:rsidP="00B33638">
            <w:pPr>
              <w:pStyle w:val="historyinfo"/>
              <w:wordWrap w:val="0"/>
              <w:ind w:left="0"/>
            </w:pPr>
          </w:p>
        </w:tc>
        <w:tc>
          <w:tcPr>
            <w:tcW w:w="2543" w:type="dxa"/>
            <w:tcBorders>
              <w:bottom w:val="single" w:sz="6" w:space="0" w:color="FFFFFF"/>
              <w:right w:val="single" w:sz="6" w:space="0" w:color="FFFFFF"/>
            </w:tcBorders>
            <w:vAlign w:val="center"/>
            <w:hideMark/>
          </w:tcPr>
          <w:p w:rsidR="009223C8" w:rsidRDefault="009223C8" w:rsidP="00B33638">
            <w:pPr>
              <w:rPr>
                <w:rFonts w:ascii="Times New Roman" w:hAnsi="Times New Roman" w:cs="Times New Roman"/>
                <w:sz w:val="20"/>
                <w:szCs w:val="20"/>
              </w:rPr>
            </w:pPr>
          </w:p>
        </w:tc>
      </w:tr>
    </w:tbl>
    <w:p w:rsidR="006376C8" w:rsidRDefault="006376C8" w:rsidP="00491496">
      <w:pPr>
        <w:wordWrap w:val="0"/>
        <w:rPr>
          <w:vanish/>
        </w:rPr>
      </w:pPr>
    </w:p>
    <w:p w:rsidR="006376C8" w:rsidRDefault="006376C8" w:rsidP="00491496">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086"/>
      </w:tblGrid>
      <w:tr w:rsidR="006376C8">
        <w:tc>
          <w:tcPr>
            <w:tcW w:w="0" w:type="auto"/>
            <w:tcBorders>
              <w:top w:val="single" w:sz="6" w:space="0" w:color="FFFFFF"/>
              <w:bottom w:val="single" w:sz="6" w:space="0" w:color="FFFFFF"/>
            </w:tcBorders>
            <w:vAlign w:val="center"/>
            <w:hideMark/>
          </w:tcPr>
          <w:p w:rsidR="006376C8" w:rsidRDefault="006376C8" w:rsidP="00491496">
            <w:pPr>
              <w:wordWrap w:val="0"/>
              <w:jc w:val="right"/>
            </w:pPr>
          </w:p>
        </w:tc>
      </w:tr>
    </w:tbl>
    <w:p w:rsidR="006376C8" w:rsidRDefault="006376C8" w:rsidP="00491496">
      <w:pPr>
        <w:pStyle w:val="sec1"/>
        <w:wordWrap w:val="0"/>
      </w:pPr>
      <w:r>
        <w:t>(</w:t>
      </w:r>
      <w:r>
        <w:rPr>
          <w:rFonts w:hint="eastAsia"/>
        </w:rPr>
        <w:t>趣旨</w:t>
      </w:r>
      <w:r>
        <w:t>)</w:t>
      </w:r>
    </w:p>
    <w:p w:rsidR="006376C8" w:rsidRDefault="006376C8" w:rsidP="00491496">
      <w:pPr>
        <w:pStyle w:val="sec0"/>
        <w:wordWrap w:val="0"/>
      </w:pPr>
      <w:r>
        <w:rPr>
          <w:rFonts w:hint="eastAsia"/>
        </w:rPr>
        <w:t>第</w:t>
      </w:r>
      <w:r>
        <w:t>1</w:t>
      </w:r>
      <w:r>
        <w:rPr>
          <w:rFonts w:hint="eastAsia"/>
        </w:rPr>
        <w:t>条　近年、地方公共団体の海外での活動においては、地元産品の販路開拓支援を行う団体が増加している。</w:t>
      </w:r>
    </w:p>
    <w:p w:rsidR="006376C8" w:rsidRDefault="006376C8" w:rsidP="00491496">
      <w:pPr>
        <w:pStyle w:val="stepindent2"/>
        <w:wordWrap w:val="0"/>
      </w:pPr>
      <w:r>
        <w:rPr>
          <w:rFonts w:hint="eastAsia"/>
        </w:rPr>
        <w:t>このため、一般財団法人自治体国際化協会（以下「協会」という。）は、地方公共団体の販路開拓に対するニーズの高まりを受け、海外事務所等の機能を活用しながら、地方公共団体の国際化支援のため、助成とサポートが一体となった事業を実施することとする。</w:t>
      </w:r>
    </w:p>
    <w:p w:rsidR="006376C8" w:rsidRDefault="006376C8" w:rsidP="00491496">
      <w:pPr>
        <w:pStyle w:val="sec1"/>
        <w:wordWrap w:val="0"/>
      </w:pPr>
      <w:r>
        <w:t>(</w:t>
      </w:r>
      <w:r>
        <w:rPr>
          <w:rFonts w:hint="eastAsia"/>
        </w:rPr>
        <w:t>助成対象団体</w:t>
      </w:r>
      <w:r>
        <w:t>)</w:t>
      </w:r>
    </w:p>
    <w:p w:rsidR="006376C8" w:rsidRDefault="006376C8" w:rsidP="00491496">
      <w:pPr>
        <w:pStyle w:val="sec0"/>
        <w:wordWrap w:val="0"/>
      </w:pPr>
      <w:r>
        <w:rPr>
          <w:rFonts w:hint="eastAsia"/>
        </w:rPr>
        <w:t>第</w:t>
      </w:r>
      <w:r>
        <w:t>2</w:t>
      </w:r>
      <w:r>
        <w:rPr>
          <w:rFonts w:hint="eastAsia"/>
        </w:rPr>
        <w:t>条　助成対象団体は、都道府県及び市区町村とする。</w:t>
      </w:r>
    </w:p>
    <w:p w:rsidR="006376C8" w:rsidRDefault="006376C8" w:rsidP="00491496">
      <w:pPr>
        <w:pStyle w:val="sec1"/>
        <w:wordWrap w:val="0"/>
      </w:pPr>
      <w:r>
        <w:t>(</w:t>
      </w:r>
      <w:r>
        <w:rPr>
          <w:rFonts w:hint="eastAsia"/>
        </w:rPr>
        <w:t>助成対象事業</w:t>
      </w:r>
      <w:r>
        <w:t>)</w:t>
      </w:r>
    </w:p>
    <w:p w:rsidR="006376C8" w:rsidRDefault="006376C8" w:rsidP="00491496">
      <w:pPr>
        <w:pStyle w:val="sec0"/>
        <w:wordWrap w:val="0"/>
      </w:pPr>
      <w:r>
        <w:rPr>
          <w:rFonts w:hint="eastAsia"/>
        </w:rPr>
        <w:t>第</w:t>
      </w:r>
      <w:r>
        <w:t>3</w:t>
      </w:r>
      <w:r>
        <w:rPr>
          <w:rFonts w:hint="eastAsia"/>
        </w:rPr>
        <w:t>条　助成対象事業は、助成対象団体が実施する事業のうち、事業実施によって将来的に経済効果が見込まれ、他の地方公共団体の取組の参考となることが見込まれる事業で、次の各号のいずれにも該当するものとする。</w:t>
      </w:r>
    </w:p>
    <w:p w:rsidR="006376C8" w:rsidRDefault="006376C8" w:rsidP="00491496">
      <w:pPr>
        <w:pStyle w:val="sec1"/>
        <w:wordWrap w:val="0"/>
      </w:pPr>
      <w:bookmarkStart w:id="0" w:name="13000040601000000009"/>
      <w:bookmarkEnd w:id="0"/>
      <w:r>
        <w:t>(1)</w:t>
      </w:r>
      <w:r>
        <w:rPr>
          <w:rFonts w:hint="eastAsia"/>
        </w:rPr>
        <w:t xml:space="preserve">　地方公共団体の地元産品等の海外における販売促進のために実施する事業</w:t>
      </w:r>
    </w:p>
    <w:p w:rsidR="006376C8" w:rsidRDefault="006376C8" w:rsidP="00491496">
      <w:pPr>
        <w:pStyle w:val="sec1"/>
        <w:wordWrap w:val="0"/>
      </w:pPr>
      <w:bookmarkStart w:id="1" w:name="13000040601000000013"/>
      <w:bookmarkEnd w:id="1"/>
      <w:r>
        <w:t>(2)</w:t>
      </w:r>
      <w:r>
        <w:rPr>
          <w:rFonts w:hint="eastAsia"/>
        </w:rPr>
        <w:t xml:space="preserve">　原則として新規事業とし、継続事業であっても特色が示せる事業</w:t>
      </w:r>
    </w:p>
    <w:p w:rsidR="006376C8" w:rsidRDefault="006376C8" w:rsidP="00491496">
      <w:pPr>
        <w:pStyle w:val="sec0"/>
        <w:wordWrap w:val="0"/>
      </w:pPr>
      <w:r>
        <w:t>2</w:t>
      </w:r>
      <w:r>
        <w:rPr>
          <w:rFonts w:hint="eastAsia"/>
        </w:rPr>
        <w:t xml:space="preserve">　前項の規定にかかわらず、次に掲げる事項のいずれかに該当する事業は、助成の対象としない。</w:t>
      </w:r>
    </w:p>
    <w:p w:rsidR="006376C8" w:rsidRDefault="006376C8" w:rsidP="00491496">
      <w:pPr>
        <w:pStyle w:val="sec1"/>
        <w:wordWrap w:val="0"/>
      </w:pPr>
      <w:bookmarkStart w:id="2" w:name="13000040601000000021"/>
      <w:bookmarkEnd w:id="2"/>
      <w:r>
        <w:t>(1)</w:t>
      </w:r>
      <w:r>
        <w:rPr>
          <w:rFonts w:hint="eastAsia"/>
        </w:rPr>
        <w:t xml:space="preserve">　国及びこれに準ずる機関からの助成を受けている事業</w:t>
      </w:r>
    </w:p>
    <w:p w:rsidR="006376C8" w:rsidRDefault="006376C8" w:rsidP="00491496">
      <w:pPr>
        <w:pStyle w:val="sec1"/>
        <w:wordWrap w:val="0"/>
      </w:pPr>
      <w:bookmarkStart w:id="3" w:name="13000040601000000025"/>
      <w:bookmarkEnd w:id="3"/>
      <w:r>
        <w:t>(2)</w:t>
      </w:r>
      <w:r>
        <w:rPr>
          <w:rFonts w:hint="eastAsia"/>
        </w:rPr>
        <w:t xml:space="preserve">　単なる資金供与だけの事業</w:t>
      </w:r>
    </w:p>
    <w:p w:rsidR="00781F42" w:rsidRPr="00FD538B" w:rsidRDefault="00781F42" w:rsidP="00781F42">
      <w:pPr>
        <w:pStyle w:val="sec1"/>
        <w:wordWrap w:val="0"/>
      </w:pPr>
      <w:r w:rsidRPr="00FD538B">
        <w:rPr>
          <w:rFonts w:hint="eastAsia"/>
        </w:rPr>
        <w:t>(3)</w:t>
      </w:r>
      <w:r w:rsidR="000034E4" w:rsidRPr="00FD538B">
        <w:rPr>
          <w:rFonts w:hint="eastAsia"/>
        </w:rPr>
        <w:t xml:space="preserve">　</w:t>
      </w:r>
      <w:r w:rsidR="00AC5DF0" w:rsidRPr="00FD538B">
        <w:rPr>
          <w:rFonts w:hint="eastAsia"/>
        </w:rPr>
        <w:t>事業の実施に要する経費（次項各号に掲げる経費を除く）の総額（事業参加業者負担金や売上など他の収入がある場合は、総額から当該収入を控除した額）（以下「助成対象経費」という。）</w:t>
      </w:r>
      <w:r w:rsidRPr="00FD538B">
        <w:rPr>
          <w:rFonts w:hint="eastAsia"/>
        </w:rPr>
        <w:t>が</w:t>
      </w:r>
      <w:r w:rsidR="006B7777" w:rsidRPr="00FD538B">
        <w:rPr>
          <w:rFonts w:hint="eastAsia"/>
        </w:rPr>
        <w:t>2</w:t>
      </w:r>
      <w:r w:rsidRPr="00FD538B">
        <w:rPr>
          <w:rFonts w:hint="eastAsia"/>
        </w:rPr>
        <w:t>00万円以下の事業</w:t>
      </w:r>
    </w:p>
    <w:p w:rsidR="006376C8" w:rsidRPr="00FD538B" w:rsidRDefault="006376C8" w:rsidP="00491496">
      <w:pPr>
        <w:pStyle w:val="sec0"/>
        <w:wordWrap w:val="0"/>
      </w:pPr>
      <w:r w:rsidRPr="00FD538B">
        <w:t>3</w:t>
      </w:r>
      <w:r w:rsidRPr="00FD538B">
        <w:rPr>
          <w:rFonts w:hint="eastAsia"/>
        </w:rPr>
        <w:t xml:space="preserve">　助成対象事業の実施に要する経費のうち、次に掲げる経費については助成対象としない。</w:t>
      </w:r>
    </w:p>
    <w:p w:rsidR="006376C8" w:rsidRPr="00FD538B" w:rsidRDefault="006376C8" w:rsidP="00491496">
      <w:pPr>
        <w:pStyle w:val="sec1"/>
        <w:wordWrap w:val="0"/>
      </w:pPr>
      <w:bookmarkStart w:id="4" w:name="13000040601000000037"/>
      <w:bookmarkEnd w:id="4"/>
      <w:r w:rsidRPr="00FD538B">
        <w:t>(1)</w:t>
      </w:r>
      <w:r w:rsidRPr="00FD538B">
        <w:rPr>
          <w:rFonts w:hint="eastAsia"/>
        </w:rPr>
        <w:t xml:space="preserve">　補助金</w:t>
      </w:r>
    </w:p>
    <w:p w:rsidR="006376C8" w:rsidRPr="00FD538B" w:rsidRDefault="006376C8" w:rsidP="00491496">
      <w:pPr>
        <w:pStyle w:val="sec1"/>
        <w:wordWrap w:val="0"/>
      </w:pPr>
      <w:bookmarkStart w:id="5" w:name="13000040601000000124"/>
      <w:bookmarkEnd w:id="5"/>
      <w:r w:rsidRPr="00FD538B">
        <w:t>(2)</w:t>
      </w:r>
      <w:r w:rsidRPr="00FD538B">
        <w:rPr>
          <w:rFonts w:hint="eastAsia"/>
        </w:rPr>
        <w:t xml:space="preserve">　職員旅費</w:t>
      </w:r>
    </w:p>
    <w:p w:rsidR="006376C8" w:rsidRPr="00FD538B" w:rsidRDefault="006376C8" w:rsidP="00491496">
      <w:pPr>
        <w:pStyle w:val="sec1"/>
        <w:wordWrap w:val="0"/>
      </w:pPr>
      <w:bookmarkStart w:id="6" w:name="13000040601000000045"/>
      <w:bookmarkEnd w:id="6"/>
      <w:r w:rsidRPr="00FD538B">
        <w:t>(3)</w:t>
      </w:r>
      <w:r w:rsidRPr="00FD538B">
        <w:rPr>
          <w:rFonts w:hint="eastAsia"/>
        </w:rPr>
        <w:t xml:space="preserve">　他用途に転用可能な備品整備等</w:t>
      </w:r>
    </w:p>
    <w:p w:rsidR="006376C8" w:rsidRPr="00FD538B" w:rsidRDefault="006376C8" w:rsidP="00491496">
      <w:pPr>
        <w:pStyle w:val="sec1"/>
        <w:wordWrap w:val="0"/>
      </w:pPr>
      <w:bookmarkStart w:id="7" w:name="13000040601000000049"/>
      <w:bookmarkEnd w:id="7"/>
      <w:r w:rsidRPr="00FD538B">
        <w:t>(4)</w:t>
      </w:r>
      <w:r w:rsidRPr="00FD538B">
        <w:rPr>
          <w:rFonts w:hint="eastAsia"/>
        </w:rPr>
        <w:t xml:space="preserve">　工事を伴う施設整備等</w:t>
      </w:r>
    </w:p>
    <w:p w:rsidR="006376C8" w:rsidRPr="00FD538B" w:rsidRDefault="006376C8" w:rsidP="00491496">
      <w:pPr>
        <w:pStyle w:val="sec1"/>
        <w:wordWrap w:val="0"/>
      </w:pPr>
      <w:bookmarkStart w:id="8" w:name="13000040601000000053"/>
      <w:bookmarkEnd w:id="8"/>
      <w:r w:rsidRPr="00FD538B">
        <w:t>(5)</w:t>
      </w:r>
      <w:r w:rsidRPr="00FD538B">
        <w:rPr>
          <w:rFonts w:hint="eastAsia"/>
        </w:rPr>
        <w:t xml:space="preserve">　経常的経費</w:t>
      </w:r>
    </w:p>
    <w:p w:rsidR="006376C8" w:rsidRPr="00FD538B" w:rsidRDefault="006376C8" w:rsidP="00491496">
      <w:pPr>
        <w:pStyle w:val="sec1"/>
        <w:wordWrap w:val="0"/>
      </w:pPr>
      <w:r w:rsidRPr="00FD538B">
        <w:t>(</w:t>
      </w:r>
      <w:r w:rsidRPr="00FD538B">
        <w:rPr>
          <w:rFonts w:hint="eastAsia"/>
        </w:rPr>
        <w:t>助成額及び支援措置</w:t>
      </w:r>
      <w:r w:rsidRPr="00FD538B">
        <w:t>)</w:t>
      </w:r>
    </w:p>
    <w:p w:rsidR="006376C8" w:rsidRPr="00FD538B" w:rsidRDefault="006376C8" w:rsidP="00491496">
      <w:pPr>
        <w:pStyle w:val="sec0"/>
        <w:wordWrap w:val="0"/>
      </w:pPr>
      <w:r w:rsidRPr="00FD538B">
        <w:rPr>
          <w:rFonts w:hint="eastAsia"/>
        </w:rPr>
        <w:t>第</w:t>
      </w:r>
      <w:r w:rsidRPr="00FD538B">
        <w:t>4</w:t>
      </w:r>
      <w:r w:rsidRPr="00FD538B">
        <w:rPr>
          <w:rFonts w:hint="eastAsia"/>
        </w:rPr>
        <w:t>条　助成額は、</w:t>
      </w:r>
      <w:r w:rsidR="00AC5DF0" w:rsidRPr="00FD538B">
        <w:rPr>
          <w:rFonts w:hint="eastAsia"/>
        </w:rPr>
        <w:t>助成対象経費</w:t>
      </w:r>
      <w:r w:rsidRPr="00FD538B">
        <w:rPr>
          <w:rFonts w:hint="eastAsia"/>
        </w:rPr>
        <w:t>の</w:t>
      </w:r>
      <w:r w:rsidRPr="00FD538B">
        <w:t>1/2</w:t>
      </w:r>
      <w:r w:rsidRPr="00FD538B">
        <w:rPr>
          <w:rFonts w:hint="eastAsia"/>
        </w:rPr>
        <w:t>以内の額で、次の金額を上限とする。</w:t>
      </w:r>
    </w:p>
    <w:p w:rsidR="006376C8" w:rsidRPr="00FD538B" w:rsidRDefault="006376C8" w:rsidP="00491496">
      <w:pPr>
        <w:pStyle w:val="sec1"/>
        <w:wordWrap w:val="0"/>
      </w:pPr>
      <w:bookmarkStart w:id="9" w:name="13000040601000000109"/>
      <w:bookmarkEnd w:id="9"/>
      <w:r w:rsidRPr="00FD538B">
        <w:t>(1)</w:t>
      </w:r>
      <w:r w:rsidRPr="00FD538B">
        <w:rPr>
          <w:rFonts w:hint="eastAsia"/>
        </w:rPr>
        <w:t xml:space="preserve">　主として海外で行う事業　</w:t>
      </w:r>
      <w:r w:rsidR="007D39A4" w:rsidRPr="00FD538B">
        <w:rPr>
          <w:rFonts w:hint="eastAsia"/>
        </w:rPr>
        <w:t xml:space="preserve">　　</w:t>
      </w:r>
      <w:r w:rsidRPr="00FD538B">
        <w:rPr>
          <w:rFonts w:hint="eastAsia"/>
        </w:rPr>
        <w:t>１事業あたり</w:t>
      </w:r>
      <w:r w:rsidR="00781F42" w:rsidRPr="00FD538B">
        <w:rPr>
          <w:rFonts w:hint="eastAsia"/>
        </w:rPr>
        <w:t>5</w:t>
      </w:r>
      <w:r w:rsidRPr="00FD538B">
        <w:t>00</w:t>
      </w:r>
      <w:r w:rsidRPr="00FD538B">
        <w:rPr>
          <w:rFonts w:hint="eastAsia"/>
        </w:rPr>
        <w:t>万円</w:t>
      </w:r>
    </w:p>
    <w:p w:rsidR="006376C8" w:rsidRPr="00FD538B" w:rsidRDefault="006376C8" w:rsidP="00491496">
      <w:pPr>
        <w:pStyle w:val="sec1"/>
        <w:wordWrap w:val="0"/>
      </w:pPr>
      <w:bookmarkStart w:id="10" w:name="13000040601000000113"/>
      <w:bookmarkEnd w:id="10"/>
      <w:r w:rsidRPr="00FD538B">
        <w:t>(2)</w:t>
      </w:r>
      <w:r w:rsidRPr="00FD538B">
        <w:rPr>
          <w:rFonts w:hint="eastAsia"/>
        </w:rPr>
        <w:t xml:space="preserve">　主として日本国内で行う事業　１事業あたり</w:t>
      </w:r>
      <w:r w:rsidRPr="00FD538B">
        <w:t>300</w:t>
      </w:r>
      <w:r w:rsidRPr="00FD538B">
        <w:rPr>
          <w:rFonts w:hint="eastAsia"/>
        </w:rPr>
        <w:t>万円</w:t>
      </w:r>
    </w:p>
    <w:p w:rsidR="006376C8" w:rsidRDefault="006376C8" w:rsidP="00491496">
      <w:pPr>
        <w:pStyle w:val="sec0"/>
        <w:wordWrap w:val="0"/>
      </w:pPr>
      <w:r>
        <w:t>2</w:t>
      </w:r>
      <w:r>
        <w:rPr>
          <w:rFonts w:hint="eastAsia"/>
        </w:rPr>
        <w:t xml:space="preserve">　</w:t>
      </w:r>
      <w:r w:rsidRPr="00781F42">
        <w:rPr>
          <w:rFonts w:hint="eastAsia"/>
        </w:rPr>
        <w:t>助成対象事業については、協会海外事務所又は協会のアドバイザーの支援・協力を受けることができる。</w:t>
      </w:r>
    </w:p>
    <w:p w:rsidR="006376C8" w:rsidRDefault="006376C8" w:rsidP="00491496">
      <w:pPr>
        <w:pStyle w:val="sec1"/>
        <w:wordWrap w:val="0"/>
      </w:pPr>
      <w:r>
        <w:lastRenderedPageBreak/>
        <w:t>(</w:t>
      </w:r>
      <w:r>
        <w:rPr>
          <w:rFonts w:hint="eastAsia"/>
        </w:rPr>
        <w:t>申請方法</w:t>
      </w:r>
      <w:r>
        <w:t>)</w:t>
      </w:r>
    </w:p>
    <w:p w:rsidR="006376C8" w:rsidRDefault="006376C8" w:rsidP="00491496">
      <w:pPr>
        <w:pStyle w:val="sec0"/>
        <w:wordWrap w:val="0"/>
      </w:pPr>
      <w:r>
        <w:rPr>
          <w:rFonts w:hint="eastAsia"/>
        </w:rPr>
        <w:t>第</w:t>
      </w:r>
      <w:r>
        <w:t>5</w:t>
      </w:r>
      <w:r>
        <w:rPr>
          <w:rFonts w:hint="eastAsia"/>
        </w:rPr>
        <w:t>条　助成を受けようとする団体（複数の団体が共同して事業を行う場合にあっては、代表となる団体）は、助成申請書（様式第１号）に事業計画書（様式第１号－１）及び助成事業経費内訳書（様式第１号－２）を添えて協会に提出しなければならない。この場合において、事業計画書に事業実施に係る背景、事業目的、事業内容、事業によって見込まれる経済効果及び当協会の支援・協力を必要とする事項について可能な限り具体的に記載するものとする。</w:t>
      </w:r>
    </w:p>
    <w:p w:rsidR="006376C8" w:rsidRDefault="006376C8" w:rsidP="00491496">
      <w:pPr>
        <w:pStyle w:val="sec1"/>
        <w:wordWrap w:val="0"/>
      </w:pPr>
      <w:r>
        <w:t>(</w:t>
      </w:r>
      <w:r>
        <w:rPr>
          <w:rFonts w:hint="eastAsia"/>
        </w:rPr>
        <w:t>助成団体及び助成額の決定</w:t>
      </w:r>
      <w:r>
        <w:t>)</w:t>
      </w:r>
    </w:p>
    <w:p w:rsidR="006376C8" w:rsidRDefault="006376C8" w:rsidP="00491496">
      <w:pPr>
        <w:pStyle w:val="sec0"/>
        <w:wordWrap w:val="0"/>
      </w:pPr>
      <w:r>
        <w:rPr>
          <w:rFonts w:hint="eastAsia"/>
        </w:rPr>
        <w:t>第</w:t>
      </w:r>
      <w:r>
        <w:t>6</w:t>
      </w:r>
      <w:r>
        <w:rPr>
          <w:rFonts w:hint="eastAsia"/>
        </w:rPr>
        <w:t>条　協会は、前条の規定により提出された申請書の内容を審査及び必要に応じて調査等を行い、予算の範囲内で助成を行う団体（以下「助成団体」という。）及び助成額を決定する。</w:t>
      </w:r>
    </w:p>
    <w:p w:rsidR="006376C8" w:rsidRDefault="006376C8" w:rsidP="00491496">
      <w:pPr>
        <w:pStyle w:val="sec0"/>
        <w:wordWrap w:val="0"/>
      </w:pPr>
      <w:r>
        <w:t>2</w:t>
      </w:r>
      <w:r>
        <w:rPr>
          <w:rFonts w:hint="eastAsia"/>
        </w:rPr>
        <w:t xml:space="preserve">　申請書の内容又は調査結果等から、過大な経費や事業参加業者が負担すべき経費があると協会が判断するものについては、前項の助成金の額を減額して決定する。</w:t>
      </w:r>
    </w:p>
    <w:p w:rsidR="006376C8" w:rsidRDefault="006376C8" w:rsidP="00491496">
      <w:pPr>
        <w:pStyle w:val="sec0"/>
        <w:wordWrap w:val="0"/>
      </w:pPr>
      <w:r>
        <w:t>3</w:t>
      </w:r>
      <w:r>
        <w:rPr>
          <w:rFonts w:hint="eastAsia"/>
        </w:rPr>
        <w:t xml:space="preserve">　協会は、前２項の決定について、助成を申請した団体に通知する。</w:t>
      </w:r>
    </w:p>
    <w:p w:rsidR="006376C8" w:rsidRDefault="006376C8" w:rsidP="00491496">
      <w:pPr>
        <w:pStyle w:val="sec1"/>
        <w:wordWrap w:val="0"/>
      </w:pPr>
      <w:r>
        <w:t>(</w:t>
      </w:r>
      <w:r>
        <w:rPr>
          <w:rFonts w:hint="eastAsia"/>
        </w:rPr>
        <w:t>交付の条件</w:t>
      </w:r>
      <w:r>
        <w:t>)</w:t>
      </w:r>
    </w:p>
    <w:p w:rsidR="006376C8" w:rsidRDefault="006376C8" w:rsidP="00491496">
      <w:pPr>
        <w:pStyle w:val="sec0"/>
        <w:wordWrap w:val="0"/>
      </w:pPr>
      <w:r>
        <w:rPr>
          <w:rFonts w:hint="eastAsia"/>
        </w:rPr>
        <w:t>第</w:t>
      </w:r>
      <w:r>
        <w:t>7</w:t>
      </w:r>
      <w:r>
        <w:rPr>
          <w:rFonts w:hint="eastAsia"/>
        </w:rPr>
        <w:t>条　協会は、前条の決定を行う場合において、助成金の交付の目的を達成するために必要があるときは、次に掲げる事項につき条件を付することができる。</w:t>
      </w:r>
    </w:p>
    <w:p w:rsidR="006376C8" w:rsidRDefault="006376C8" w:rsidP="00491496">
      <w:pPr>
        <w:pStyle w:val="sec1"/>
        <w:wordWrap w:val="0"/>
      </w:pPr>
      <w:bookmarkStart w:id="11" w:name="13000040601000000062"/>
      <w:bookmarkEnd w:id="11"/>
      <w:r>
        <w:t>(1)</w:t>
      </w:r>
      <w:r>
        <w:rPr>
          <w:rFonts w:hint="eastAsia"/>
        </w:rPr>
        <w:t xml:space="preserve">　助成金の使用方法に関する事項</w:t>
      </w:r>
    </w:p>
    <w:p w:rsidR="006376C8" w:rsidRDefault="006376C8" w:rsidP="00491496">
      <w:pPr>
        <w:pStyle w:val="sec1"/>
        <w:wordWrap w:val="0"/>
      </w:pPr>
      <w:bookmarkStart w:id="12" w:name="13000040601000000066"/>
      <w:bookmarkEnd w:id="12"/>
      <w:r>
        <w:t>(2)</w:t>
      </w:r>
      <w:r>
        <w:rPr>
          <w:rFonts w:hint="eastAsia"/>
        </w:rPr>
        <w:t xml:space="preserve">　その他協会が必要と認める事項</w:t>
      </w:r>
    </w:p>
    <w:p w:rsidR="006376C8" w:rsidRDefault="006376C8" w:rsidP="00491496">
      <w:pPr>
        <w:pStyle w:val="sec0"/>
        <w:wordWrap w:val="0"/>
      </w:pPr>
      <w:r>
        <w:t>2</w:t>
      </w:r>
      <w:r>
        <w:rPr>
          <w:rFonts w:hint="eastAsia"/>
        </w:rPr>
        <w:t xml:space="preserve">　前項の規定により付される条件には、当該助成事業の完了後においても従うべき事項を含めることができる。</w:t>
      </w:r>
    </w:p>
    <w:p w:rsidR="006376C8" w:rsidRDefault="006376C8" w:rsidP="00491496">
      <w:pPr>
        <w:pStyle w:val="sec1"/>
        <w:wordWrap w:val="0"/>
      </w:pPr>
      <w:r>
        <w:t>(</w:t>
      </w:r>
      <w:r>
        <w:rPr>
          <w:rFonts w:hint="eastAsia"/>
        </w:rPr>
        <w:t>計画変更の申請等</w:t>
      </w:r>
      <w:r>
        <w:t>)</w:t>
      </w:r>
    </w:p>
    <w:p w:rsidR="006376C8" w:rsidRDefault="006376C8" w:rsidP="00491496">
      <w:pPr>
        <w:pStyle w:val="sec0"/>
        <w:wordWrap w:val="0"/>
      </w:pPr>
      <w:r>
        <w:rPr>
          <w:rFonts w:hint="eastAsia"/>
        </w:rPr>
        <w:t>第</w:t>
      </w:r>
      <w:r>
        <w:t>8</w:t>
      </w:r>
      <w:r>
        <w:rPr>
          <w:rFonts w:hint="eastAsia"/>
        </w:rPr>
        <w:t>条　助成団体は、助成事業について次の各号のいずれかに該当する場合は、あらかじめその理由を付して変更承認申請書（様式第２号）に助成事業経費内訳書（様式第２号－１）を添えて協会に提出し、協会の承認を受けなければならない。ただし、変更が軽微なものと協会が認める場合は、これを省略することができる。</w:t>
      </w:r>
    </w:p>
    <w:p w:rsidR="006376C8" w:rsidRDefault="006376C8" w:rsidP="00491496">
      <w:pPr>
        <w:pStyle w:val="stepindent2"/>
        <w:wordWrap w:val="0"/>
      </w:pPr>
      <w:r>
        <w:rPr>
          <w:rFonts w:hint="eastAsia"/>
        </w:rPr>
        <w:t>なお、事業計画が第６条の決定を受けた内容と比較して大幅に変更される場合は承認を行わない場合がある。</w:t>
      </w:r>
    </w:p>
    <w:p w:rsidR="006376C8" w:rsidRDefault="006376C8" w:rsidP="00491496">
      <w:pPr>
        <w:pStyle w:val="sec1"/>
        <w:wordWrap w:val="0"/>
      </w:pPr>
      <w:bookmarkStart w:id="13" w:name="13000040601000000070"/>
      <w:bookmarkEnd w:id="13"/>
      <w:r>
        <w:t>(1)</w:t>
      </w:r>
      <w:r>
        <w:rPr>
          <w:rFonts w:hint="eastAsia"/>
        </w:rPr>
        <w:t xml:space="preserve">　助成事業に要する予算を変更しようとするとき。</w:t>
      </w:r>
    </w:p>
    <w:p w:rsidR="006376C8" w:rsidRDefault="006376C8" w:rsidP="00491496">
      <w:pPr>
        <w:pStyle w:val="sec1"/>
        <w:wordWrap w:val="0"/>
      </w:pPr>
      <w:bookmarkStart w:id="14" w:name="13000040601000000074"/>
      <w:bookmarkEnd w:id="14"/>
      <w:r>
        <w:t>(2)</w:t>
      </w:r>
      <w:r>
        <w:rPr>
          <w:rFonts w:hint="eastAsia"/>
        </w:rPr>
        <w:t xml:space="preserve">　助成事業の内容を変更しようとするとき。</w:t>
      </w:r>
    </w:p>
    <w:p w:rsidR="006376C8" w:rsidRDefault="006376C8" w:rsidP="00491496">
      <w:pPr>
        <w:pStyle w:val="sec1"/>
        <w:wordWrap w:val="0"/>
      </w:pPr>
      <w:bookmarkStart w:id="15" w:name="13000040601000000078"/>
      <w:bookmarkEnd w:id="15"/>
      <w:r>
        <w:t>(3)</w:t>
      </w:r>
      <w:r>
        <w:rPr>
          <w:rFonts w:hint="eastAsia"/>
        </w:rPr>
        <w:t xml:space="preserve">　助成事業を中止し、又は廃止しようとするとき。</w:t>
      </w:r>
    </w:p>
    <w:p w:rsidR="006376C8" w:rsidRDefault="006376C8" w:rsidP="00491496">
      <w:pPr>
        <w:pStyle w:val="sec1"/>
        <w:wordWrap w:val="0"/>
      </w:pPr>
      <w:r>
        <w:t>(</w:t>
      </w:r>
      <w:r>
        <w:rPr>
          <w:rFonts w:hint="eastAsia"/>
        </w:rPr>
        <w:t>実績報告及び成果の公表</w:t>
      </w:r>
      <w:r>
        <w:t>)</w:t>
      </w:r>
    </w:p>
    <w:p w:rsidR="006376C8" w:rsidRDefault="006376C8" w:rsidP="00491496">
      <w:pPr>
        <w:pStyle w:val="sec0"/>
        <w:wordWrap w:val="0"/>
      </w:pPr>
      <w:r>
        <w:rPr>
          <w:rFonts w:hint="eastAsia"/>
        </w:rPr>
        <w:t>第</w:t>
      </w:r>
      <w:r>
        <w:t>9</w:t>
      </w:r>
      <w:r>
        <w:rPr>
          <w:rFonts w:hint="eastAsia"/>
        </w:rPr>
        <w:t>条　助成団体は、事業完了後、実績報告書（様式第３号）に次に掲げる書類を添えて協会に提出するとともに、その成果を協会が公表することに協力しなければならない。ただし、企業の秘密に関する部分等については、協会と協議の上除くことができる。</w:t>
      </w:r>
    </w:p>
    <w:p w:rsidR="006376C8" w:rsidRDefault="006376C8" w:rsidP="00491496">
      <w:pPr>
        <w:pStyle w:val="sec1"/>
        <w:wordWrap w:val="0"/>
        <w:rPr>
          <w:lang w:eastAsia="zh-CN"/>
        </w:rPr>
      </w:pPr>
      <w:bookmarkStart w:id="16" w:name="13000040601000000082"/>
      <w:bookmarkEnd w:id="16"/>
      <w:r>
        <w:rPr>
          <w:lang w:eastAsia="zh-CN"/>
        </w:rPr>
        <w:t>(1)</w:t>
      </w:r>
      <w:r>
        <w:rPr>
          <w:rFonts w:hint="eastAsia"/>
          <w:lang w:eastAsia="zh-CN"/>
        </w:rPr>
        <w:t xml:space="preserve">　事業報告書（様式第３号―１）</w:t>
      </w:r>
    </w:p>
    <w:p w:rsidR="006376C8" w:rsidRDefault="006376C8" w:rsidP="00491496">
      <w:pPr>
        <w:pStyle w:val="sec1"/>
        <w:wordWrap w:val="0"/>
        <w:rPr>
          <w:lang w:eastAsia="zh-CN"/>
        </w:rPr>
      </w:pPr>
      <w:bookmarkStart w:id="17" w:name="13000040601000000086"/>
      <w:bookmarkEnd w:id="17"/>
      <w:r>
        <w:rPr>
          <w:lang w:eastAsia="zh-CN"/>
        </w:rPr>
        <w:t>(2)</w:t>
      </w:r>
      <w:r>
        <w:rPr>
          <w:rFonts w:hint="eastAsia"/>
          <w:lang w:eastAsia="zh-CN"/>
        </w:rPr>
        <w:t xml:space="preserve">　助成事業経費報告書（様式第３号―２）</w:t>
      </w:r>
    </w:p>
    <w:p w:rsidR="006376C8" w:rsidRDefault="006376C8" w:rsidP="00491496">
      <w:pPr>
        <w:pStyle w:val="sec1"/>
        <w:wordWrap w:val="0"/>
      </w:pPr>
      <w:bookmarkStart w:id="18" w:name="13000040601000000090"/>
      <w:bookmarkEnd w:id="18"/>
      <w:r>
        <w:lastRenderedPageBreak/>
        <w:t>(3)</w:t>
      </w:r>
      <w:r>
        <w:rPr>
          <w:rFonts w:hint="eastAsia"/>
        </w:rPr>
        <w:t xml:space="preserve">　その他協会が必要と判断する資料</w:t>
      </w:r>
    </w:p>
    <w:p w:rsidR="006376C8" w:rsidRDefault="006376C8" w:rsidP="00491496">
      <w:pPr>
        <w:pStyle w:val="sec0"/>
        <w:wordWrap w:val="0"/>
      </w:pPr>
      <w:r>
        <w:t>2</w:t>
      </w:r>
      <w:r>
        <w:rPr>
          <w:rFonts w:hint="eastAsia"/>
        </w:rPr>
        <w:t xml:space="preserve">　協会は、前項の報告を受けた場合において、その報告にかかる助成事業の成果が交付決定の内容及びこれに付した条件に適合しないと認めるときは、当該助成団体に、これに適合させるための措置を取るべきことを命ずることができる。</w:t>
      </w:r>
    </w:p>
    <w:p w:rsidR="006376C8" w:rsidRDefault="006376C8" w:rsidP="00491496">
      <w:pPr>
        <w:pStyle w:val="sec1"/>
        <w:wordWrap w:val="0"/>
      </w:pPr>
      <w:r>
        <w:t>(</w:t>
      </w:r>
      <w:r>
        <w:rPr>
          <w:rFonts w:hint="eastAsia"/>
        </w:rPr>
        <w:t>助成金の額の確定</w:t>
      </w:r>
      <w:r>
        <w:t>)</w:t>
      </w:r>
    </w:p>
    <w:p w:rsidR="006376C8" w:rsidRDefault="006376C8" w:rsidP="00491496">
      <w:pPr>
        <w:pStyle w:val="sec0"/>
        <w:wordWrap w:val="0"/>
      </w:pPr>
      <w:r>
        <w:rPr>
          <w:rFonts w:hint="eastAsia"/>
        </w:rPr>
        <w:t>第</w:t>
      </w:r>
      <w:r>
        <w:t>10</w:t>
      </w:r>
      <w:r>
        <w:rPr>
          <w:rFonts w:hint="eastAsia"/>
        </w:rPr>
        <w:t>条　協会は、前条の規定により実績報告を受けた場合には、その内容を審査し、適当と認めたときは助成金の額を確定し、当該助成団体に通知する。</w:t>
      </w:r>
    </w:p>
    <w:p w:rsidR="006376C8" w:rsidRDefault="006376C8" w:rsidP="00491496">
      <w:pPr>
        <w:pStyle w:val="sec1"/>
        <w:wordWrap w:val="0"/>
      </w:pPr>
      <w:r>
        <w:t>(</w:t>
      </w:r>
      <w:r>
        <w:rPr>
          <w:rFonts w:hint="eastAsia"/>
        </w:rPr>
        <w:t>交付の請求</w:t>
      </w:r>
      <w:r>
        <w:t>)</w:t>
      </w:r>
    </w:p>
    <w:p w:rsidR="006376C8" w:rsidRDefault="006376C8" w:rsidP="00491496">
      <w:pPr>
        <w:pStyle w:val="sec0"/>
        <w:wordWrap w:val="0"/>
      </w:pPr>
      <w:r>
        <w:rPr>
          <w:rFonts w:hint="eastAsia"/>
        </w:rPr>
        <w:t>第</w:t>
      </w:r>
      <w:r>
        <w:t>11</w:t>
      </w:r>
      <w:r>
        <w:rPr>
          <w:rFonts w:hint="eastAsia"/>
        </w:rPr>
        <w:t>条　助成団体は、助成金の交付を受けようとする場合は、交付請求書（様式第４号）を協会に提出しなければならない。</w:t>
      </w:r>
    </w:p>
    <w:p w:rsidR="006376C8" w:rsidRDefault="006376C8" w:rsidP="00491496">
      <w:pPr>
        <w:pStyle w:val="sec1"/>
        <w:wordWrap w:val="0"/>
      </w:pPr>
      <w:r>
        <w:t>(</w:t>
      </w:r>
      <w:r>
        <w:rPr>
          <w:rFonts w:hint="eastAsia"/>
        </w:rPr>
        <w:t>決定の取消し</w:t>
      </w:r>
      <w:r>
        <w:t>)</w:t>
      </w:r>
    </w:p>
    <w:p w:rsidR="006376C8" w:rsidRDefault="006376C8" w:rsidP="00491496">
      <w:pPr>
        <w:pStyle w:val="sec0"/>
        <w:wordWrap w:val="0"/>
      </w:pPr>
      <w:r>
        <w:rPr>
          <w:rFonts w:hint="eastAsia"/>
        </w:rPr>
        <w:t>第</w:t>
      </w:r>
      <w:r>
        <w:t>12</w:t>
      </w:r>
      <w:r>
        <w:rPr>
          <w:rFonts w:hint="eastAsia"/>
        </w:rPr>
        <w:t>条　協会は、助成団体が助成事業に関して次の各号のいずれかに該当すると認める場合は、助成金の交付の全部又は一部を取り消すことができる。</w:t>
      </w:r>
    </w:p>
    <w:p w:rsidR="006376C8" w:rsidRDefault="006376C8" w:rsidP="00491496">
      <w:pPr>
        <w:pStyle w:val="sec1"/>
        <w:wordWrap w:val="0"/>
      </w:pPr>
      <w:bookmarkStart w:id="19" w:name="13000040601000000094"/>
      <w:bookmarkEnd w:id="19"/>
      <w:r>
        <w:t>(1)</w:t>
      </w:r>
      <w:r>
        <w:rPr>
          <w:rFonts w:hint="eastAsia"/>
        </w:rPr>
        <w:t xml:space="preserve">　助成金を他の用途に使用したとき。</w:t>
      </w:r>
    </w:p>
    <w:p w:rsidR="006376C8" w:rsidRDefault="006376C8" w:rsidP="00491496">
      <w:pPr>
        <w:pStyle w:val="sec1"/>
        <w:wordWrap w:val="0"/>
      </w:pPr>
      <w:bookmarkStart w:id="20" w:name="13000040601000000098"/>
      <w:bookmarkEnd w:id="20"/>
      <w:r>
        <w:t>(2)</w:t>
      </w:r>
      <w:r>
        <w:rPr>
          <w:rFonts w:hint="eastAsia"/>
        </w:rPr>
        <w:t xml:space="preserve">　虚偽その他の不正な手段により助成金の交付の決定を受けたとき。</w:t>
      </w:r>
    </w:p>
    <w:p w:rsidR="006376C8" w:rsidRDefault="006376C8" w:rsidP="00491496">
      <w:pPr>
        <w:pStyle w:val="sec1"/>
        <w:wordWrap w:val="0"/>
      </w:pPr>
      <w:bookmarkStart w:id="21" w:name="13000040601000000102"/>
      <w:bookmarkEnd w:id="21"/>
      <w:r>
        <w:t>(3)</w:t>
      </w:r>
      <w:r>
        <w:rPr>
          <w:rFonts w:hint="eastAsia"/>
        </w:rPr>
        <w:t xml:space="preserve">　期限内に事業を完了する見込みがないとき。</w:t>
      </w:r>
    </w:p>
    <w:p w:rsidR="006376C8" w:rsidRDefault="006376C8" w:rsidP="00491496">
      <w:pPr>
        <w:pStyle w:val="sec0"/>
        <w:wordWrap w:val="0"/>
      </w:pPr>
      <w:r>
        <w:t>2</w:t>
      </w:r>
      <w:r>
        <w:rPr>
          <w:rFonts w:hint="eastAsia"/>
        </w:rPr>
        <w:t xml:space="preserve">　前項の規定は、助成事業について交付すべき助成金の額の確定があった後においても適用できるものとする。</w:t>
      </w:r>
    </w:p>
    <w:p w:rsidR="00483E13" w:rsidRDefault="00483E13" w:rsidP="00483E13">
      <w:pPr>
        <w:pStyle w:val="sec1"/>
        <w:wordWrap w:val="0"/>
      </w:pPr>
      <w:r>
        <w:t>(</w:t>
      </w:r>
      <w:r>
        <w:rPr>
          <w:rFonts w:hint="eastAsia"/>
        </w:rPr>
        <w:t>助成金の返還</w:t>
      </w:r>
      <w:r>
        <w:t>)</w:t>
      </w:r>
    </w:p>
    <w:p w:rsidR="00483E13" w:rsidRDefault="00483E13" w:rsidP="00483E13">
      <w:pPr>
        <w:pStyle w:val="sec0"/>
        <w:wordWrap w:val="0"/>
      </w:pPr>
      <w:r>
        <w:rPr>
          <w:rFonts w:hint="eastAsia"/>
        </w:rPr>
        <w:t>第</w:t>
      </w:r>
      <w:r>
        <w:t>13</w:t>
      </w:r>
      <w:r>
        <w:rPr>
          <w:rFonts w:hint="eastAsia"/>
        </w:rPr>
        <w:t>条　協会は、前条の規定により交付を取り消した場合であって、当該取消しの部分に関し、既に助成金を交付しているときは、期限を定めてその返還を命ずる。</w:t>
      </w:r>
    </w:p>
    <w:p w:rsidR="00483E13" w:rsidRDefault="00483E13" w:rsidP="00483E13">
      <w:pPr>
        <w:pStyle w:val="sec0"/>
        <w:wordWrap w:val="0"/>
      </w:pPr>
      <w:r>
        <w:t>2</w:t>
      </w:r>
      <w:r>
        <w:rPr>
          <w:rFonts w:hint="eastAsia"/>
        </w:rPr>
        <w:t xml:space="preserve">　助成団体は、助成金の返還を命ぜられたときは、その額を期限までに協会に返納しなければならない。</w:t>
      </w:r>
    </w:p>
    <w:p w:rsidR="006376C8" w:rsidRDefault="00483E13" w:rsidP="00483E13">
      <w:pPr>
        <w:pStyle w:val="sec1"/>
        <w:wordWrap w:val="0"/>
      </w:pPr>
      <w:r>
        <w:t xml:space="preserve"> </w:t>
      </w:r>
      <w:r w:rsidR="006376C8">
        <w:t>(</w:t>
      </w:r>
      <w:r w:rsidR="006376C8">
        <w:rPr>
          <w:rFonts w:hint="eastAsia"/>
        </w:rPr>
        <w:t>書類、帳簿等の整備及び保存</w:t>
      </w:r>
      <w:r w:rsidR="006376C8">
        <w:t>)</w:t>
      </w:r>
    </w:p>
    <w:p w:rsidR="006376C8" w:rsidRDefault="006376C8" w:rsidP="00491496">
      <w:pPr>
        <w:pStyle w:val="sec0"/>
        <w:wordWrap w:val="0"/>
      </w:pPr>
      <w:r>
        <w:rPr>
          <w:rFonts w:hint="eastAsia"/>
        </w:rPr>
        <w:t>第</w:t>
      </w:r>
      <w:r>
        <w:t>14</w:t>
      </w:r>
      <w:r>
        <w:rPr>
          <w:rFonts w:hint="eastAsia"/>
        </w:rPr>
        <w:t>条　助成団体は、事業に係る収入及び支出を明らかにした書類、帳簿等を備え、助成事業が完了した日の属する会計年度の終了後</w:t>
      </w:r>
      <w:r w:rsidR="00060530">
        <w:rPr>
          <w:rFonts w:hint="eastAsia"/>
        </w:rPr>
        <w:t>５</w:t>
      </w:r>
      <w:r>
        <w:rPr>
          <w:rFonts w:hint="eastAsia"/>
        </w:rPr>
        <w:t>年間保存しておかなければならない。</w:t>
      </w:r>
    </w:p>
    <w:p w:rsidR="006376C8" w:rsidRDefault="006376C8" w:rsidP="00491496">
      <w:pPr>
        <w:pStyle w:val="sec1"/>
        <w:wordWrap w:val="0"/>
      </w:pPr>
      <w:r>
        <w:t>(</w:t>
      </w:r>
      <w:r>
        <w:rPr>
          <w:rFonts w:hint="eastAsia"/>
        </w:rPr>
        <w:t>補則</w:t>
      </w:r>
      <w:r>
        <w:t>)</w:t>
      </w:r>
    </w:p>
    <w:p w:rsidR="00B05921" w:rsidRDefault="006376C8" w:rsidP="00B05921">
      <w:pPr>
        <w:pStyle w:val="sec0"/>
        <w:wordWrap w:val="0"/>
      </w:pPr>
      <w:r>
        <w:rPr>
          <w:rFonts w:hint="eastAsia"/>
        </w:rPr>
        <w:t>第</w:t>
      </w:r>
      <w:r>
        <w:t>15</w:t>
      </w:r>
      <w:r>
        <w:rPr>
          <w:rFonts w:hint="eastAsia"/>
        </w:rPr>
        <w:t>条　この要綱に定めるもののほか、この事業の実施に関し必要な事項は、協会が別に定める。</w:t>
      </w:r>
    </w:p>
    <w:p w:rsidR="00B05921" w:rsidRDefault="00B05921" w:rsidP="00B05921">
      <w:pPr>
        <w:pStyle w:val="sec0"/>
        <w:wordWrap w:val="0"/>
      </w:pPr>
    </w:p>
    <w:p w:rsidR="009223C8" w:rsidRDefault="009223C8" w:rsidP="00B05921">
      <w:pPr>
        <w:pStyle w:val="sec0"/>
        <w:wordWrap w:val="0"/>
        <w:ind w:leftChars="100" w:left="227" w:firstLineChars="100" w:firstLine="227"/>
      </w:pPr>
      <w:r>
        <w:rPr>
          <w:rFonts w:hint="eastAsia"/>
        </w:rPr>
        <w:t>附　則</w:t>
      </w:r>
      <w:r w:rsidR="00FA37C8">
        <w:rPr>
          <w:rFonts w:hint="eastAsia"/>
        </w:rPr>
        <w:t>(平成26年11月28日要綱第13号)</w:t>
      </w:r>
    </w:p>
    <w:p w:rsidR="009223C8" w:rsidRDefault="009223C8" w:rsidP="00B05921">
      <w:pPr>
        <w:pStyle w:val="sec0"/>
        <w:wordWrap w:val="0"/>
        <w:ind w:leftChars="100" w:left="227" w:firstLineChars="100" w:firstLine="227"/>
      </w:pPr>
      <w:r>
        <w:rPr>
          <w:rFonts w:hint="eastAsia"/>
        </w:rPr>
        <w:t>この要綱は、</w:t>
      </w:r>
      <w:r w:rsidRPr="00913D8D">
        <w:rPr>
          <w:rFonts w:cs="ＭＳ Ｐゴシック"/>
          <w:color w:val="000000"/>
        </w:rPr>
        <w:t>平成</w:t>
      </w:r>
      <w:r w:rsidRPr="00913D8D">
        <w:rPr>
          <w:rFonts w:cs="ＭＳ Ｐゴシック" w:hint="eastAsia"/>
          <w:color w:val="000000"/>
        </w:rPr>
        <w:t>26</w:t>
      </w:r>
      <w:r w:rsidRPr="00913D8D">
        <w:rPr>
          <w:rFonts w:cs="ＭＳ Ｐゴシック"/>
          <w:color w:val="000000"/>
        </w:rPr>
        <w:t>年</w:t>
      </w:r>
      <w:r w:rsidRPr="00913D8D">
        <w:rPr>
          <w:rFonts w:cs="ＭＳ Ｐゴシック" w:hint="eastAsia"/>
          <w:color w:val="000000"/>
        </w:rPr>
        <w:t>11</w:t>
      </w:r>
      <w:r w:rsidRPr="00913D8D">
        <w:rPr>
          <w:rFonts w:cs="ＭＳ Ｐゴシック"/>
          <w:color w:val="000000"/>
        </w:rPr>
        <w:t>月</w:t>
      </w:r>
      <w:r w:rsidRPr="00913D8D">
        <w:rPr>
          <w:rFonts w:cs="ＭＳ Ｐゴシック" w:hint="eastAsia"/>
          <w:color w:val="000000"/>
        </w:rPr>
        <w:t>28</w:t>
      </w:r>
      <w:r w:rsidRPr="00913D8D">
        <w:rPr>
          <w:rFonts w:cs="ＭＳ Ｐゴシック"/>
          <w:color w:val="000000"/>
        </w:rPr>
        <w:t>日</w:t>
      </w:r>
      <w:r>
        <w:rPr>
          <w:rFonts w:hint="eastAsia"/>
        </w:rPr>
        <w:t>から施行する。</w:t>
      </w:r>
    </w:p>
    <w:p w:rsidR="009223C8" w:rsidRDefault="009223C8" w:rsidP="00B05921">
      <w:pPr>
        <w:pStyle w:val="sec0"/>
        <w:wordWrap w:val="0"/>
        <w:ind w:leftChars="100" w:left="227" w:firstLineChars="100" w:firstLine="227"/>
      </w:pPr>
    </w:p>
    <w:p w:rsidR="006376C8" w:rsidRDefault="006376C8" w:rsidP="00B05921">
      <w:pPr>
        <w:pStyle w:val="sec0"/>
        <w:wordWrap w:val="0"/>
        <w:ind w:leftChars="100" w:left="227" w:firstLineChars="100" w:firstLine="227"/>
      </w:pPr>
      <w:r>
        <w:rPr>
          <w:rFonts w:hint="eastAsia"/>
        </w:rPr>
        <w:t>附　則</w:t>
      </w:r>
      <w:r w:rsidR="00FA37C8">
        <w:rPr>
          <w:rFonts w:hint="eastAsia"/>
        </w:rPr>
        <w:t>(平成28年10月3日要綱第3号)</w:t>
      </w:r>
    </w:p>
    <w:p w:rsidR="006376C8" w:rsidRDefault="006376C8" w:rsidP="009223C8">
      <w:pPr>
        <w:pStyle w:val="stepindent1"/>
        <w:wordWrap w:val="0"/>
        <w:ind w:firstLineChars="200" w:firstLine="454"/>
      </w:pPr>
      <w:r>
        <w:rPr>
          <w:rFonts w:hint="eastAsia"/>
        </w:rPr>
        <w:t>この要綱は、</w:t>
      </w:r>
      <w:r w:rsidR="00B05921" w:rsidRPr="009223C8">
        <w:rPr>
          <w:rFonts w:hint="eastAsia"/>
          <w:color w:val="000000" w:themeColor="text1"/>
        </w:rPr>
        <w:t>平成</w:t>
      </w:r>
      <w:r w:rsidR="009223C8" w:rsidRPr="009223C8">
        <w:rPr>
          <w:rFonts w:hint="eastAsia"/>
          <w:color w:val="000000" w:themeColor="text1"/>
        </w:rPr>
        <w:t>28</w:t>
      </w:r>
      <w:r w:rsidR="00B05921" w:rsidRPr="009223C8">
        <w:rPr>
          <w:rFonts w:hint="eastAsia"/>
          <w:color w:val="000000" w:themeColor="text1"/>
        </w:rPr>
        <w:t>年</w:t>
      </w:r>
      <w:r w:rsidR="009223C8" w:rsidRPr="009223C8">
        <w:rPr>
          <w:rFonts w:hint="eastAsia"/>
          <w:color w:val="000000" w:themeColor="text1"/>
        </w:rPr>
        <w:t>10</w:t>
      </w:r>
      <w:r w:rsidR="00B05921" w:rsidRPr="009223C8">
        <w:rPr>
          <w:rFonts w:hint="eastAsia"/>
          <w:color w:val="000000" w:themeColor="text1"/>
        </w:rPr>
        <w:t>月</w:t>
      </w:r>
      <w:r w:rsidR="009223C8" w:rsidRPr="009223C8">
        <w:rPr>
          <w:rFonts w:hint="eastAsia"/>
          <w:color w:val="000000" w:themeColor="text1"/>
        </w:rPr>
        <w:t>3</w:t>
      </w:r>
      <w:r w:rsidR="00B05921" w:rsidRPr="009223C8">
        <w:rPr>
          <w:rFonts w:hint="eastAsia"/>
          <w:color w:val="000000" w:themeColor="text1"/>
        </w:rPr>
        <w:t>日</w:t>
      </w:r>
      <w:r w:rsidRPr="009223C8">
        <w:rPr>
          <w:rFonts w:hint="eastAsia"/>
          <w:color w:val="000000" w:themeColor="text1"/>
        </w:rPr>
        <w:t>から</w:t>
      </w:r>
      <w:r>
        <w:rPr>
          <w:rFonts w:hint="eastAsia"/>
        </w:rPr>
        <w:t>施行する。</w:t>
      </w:r>
    </w:p>
    <w:sectPr w:rsidR="006376C8" w:rsidSect="009223C8">
      <w:headerReference w:type="default" r:id="rId6"/>
      <w:pgSz w:w="11906" w:h="16838"/>
      <w:pgMar w:top="1134" w:right="1418" w:bottom="851" w:left="1418" w:header="851" w:footer="992" w:gutter="0"/>
      <w:cols w:space="425"/>
      <w:docGrid w:type="linesAndChars" w:linePitch="373" w:charSpace="-27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DF0" w:rsidRDefault="00AC5DF0" w:rsidP="00A26354">
      <w:r>
        <w:separator/>
      </w:r>
    </w:p>
  </w:endnote>
  <w:endnote w:type="continuationSeparator" w:id="0">
    <w:p w:rsidR="00AC5DF0" w:rsidRDefault="00AC5DF0" w:rsidP="00A26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DF0" w:rsidRDefault="00AC5DF0" w:rsidP="00A26354">
      <w:r>
        <w:separator/>
      </w:r>
    </w:p>
  </w:footnote>
  <w:footnote w:type="continuationSeparator" w:id="0">
    <w:p w:rsidR="00AC5DF0" w:rsidRDefault="00AC5DF0" w:rsidP="00A26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F0" w:rsidRDefault="00FD538B" w:rsidP="003740B8">
    <w:pPr>
      <w:pStyle w:val="a5"/>
      <w:jc w:val="right"/>
    </w:pPr>
    <w:r w:rsidRPr="00FD538B">
      <w:rPr>
        <w:rFonts w:asciiTheme="minorHAnsi"/>
      </w:rPr>
      <w:t>資料</w:t>
    </w:r>
    <w:r w:rsidRPr="00FD538B">
      <w:rPr>
        <w:rFonts w:asciiTheme="minorHAnsi" w:hAnsiTheme="minorHAnsi"/>
      </w:rPr>
      <w:t>A</w:t>
    </w:r>
    <w:r w:rsidR="00AC5DF0" w:rsidRPr="00FD538B">
      <w:rPr>
        <w:rFonts w:asciiTheme="minorHAnsi"/>
      </w:rPr>
      <w:t>海外販路開拓</w:t>
    </w:r>
    <w:r w:rsidR="00AC5DF0">
      <w:rPr>
        <w:rFonts w:hint="eastAsia"/>
      </w:rPr>
      <w:t>支援事業</w:t>
    </w:r>
  </w:p>
  <w:p w:rsidR="00AC5DF0" w:rsidRDefault="00AC5DF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6354"/>
    <w:rsid w:val="000034E4"/>
    <w:rsid w:val="000264C6"/>
    <w:rsid w:val="00060530"/>
    <w:rsid w:val="000911CF"/>
    <w:rsid w:val="000B0462"/>
    <w:rsid w:val="000E5AD2"/>
    <w:rsid w:val="00104A8D"/>
    <w:rsid w:val="00185DD6"/>
    <w:rsid w:val="00213B2B"/>
    <w:rsid w:val="00292E09"/>
    <w:rsid w:val="002D4359"/>
    <w:rsid w:val="003740B8"/>
    <w:rsid w:val="00415D9C"/>
    <w:rsid w:val="00483E13"/>
    <w:rsid w:val="00491496"/>
    <w:rsid w:val="005C3220"/>
    <w:rsid w:val="00623BB1"/>
    <w:rsid w:val="006376C8"/>
    <w:rsid w:val="0068298C"/>
    <w:rsid w:val="00694A39"/>
    <w:rsid w:val="006B7777"/>
    <w:rsid w:val="00732E65"/>
    <w:rsid w:val="00776A0E"/>
    <w:rsid w:val="00781F42"/>
    <w:rsid w:val="007B495A"/>
    <w:rsid w:val="007D39A4"/>
    <w:rsid w:val="0089280D"/>
    <w:rsid w:val="00913D8D"/>
    <w:rsid w:val="009223C8"/>
    <w:rsid w:val="009A41AF"/>
    <w:rsid w:val="009C0A4B"/>
    <w:rsid w:val="00A075C0"/>
    <w:rsid w:val="00A26354"/>
    <w:rsid w:val="00A46A02"/>
    <w:rsid w:val="00A60B67"/>
    <w:rsid w:val="00AC5DF0"/>
    <w:rsid w:val="00B00A71"/>
    <w:rsid w:val="00B05921"/>
    <w:rsid w:val="00B3142C"/>
    <w:rsid w:val="00B33638"/>
    <w:rsid w:val="00B736E6"/>
    <w:rsid w:val="00C22B73"/>
    <w:rsid w:val="00C4369A"/>
    <w:rsid w:val="00C655B1"/>
    <w:rsid w:val="00C708F9"/>
    <w:rsid w:val="00C87E37"/>
    <w:rsid w:val="00CB615A"/>
    <w:rsid w:val="00D709C9"/>
    <w:rsid w:val="00E25656"/>
    <w:rsid w:val="00E44379"/>
    <w:rsid w:val="00EE0975"/>
    <w:rsid w:val="00FA37C8"/>
    <w:rsid w:val="00FB4DB1"/>
    <w:rsid w:val="00FD538B"/>
    <w:rsid w:val="00FD64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B2B"/>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3B2B"/>
    <w:rPr>
      <w:rFonts w:cs="Times New Roman"/>
      <w:color w:val="0000FF"/>
      <w:u w:val="none"/>
      <w:effect w:val="none"/>
    </w:rPr>
  </w:style>
  <w:style w:type="character" w:styleId="a4">
    <w:name w:val="FollowedHyperlink"/>
    <w:basedOn w:val="a0"/>
    <w:uiPriority w:val="99"/>
    <w:semiHidden/>
    <w:unhideWhenUsed/>
    <w:rsid w:val="00213B2B"/>
    <w:rPr>
      <w:rFonts w:cs="Times New Roman"/>
      <w:color w:val="0000FF"/>
      <w:u w:val="none"/>
      <w:effect w:val="none"/>
    </w:rPr>
  </w:style>
  <w:style w:type="paragraph" w:customStyle="1" w:styleId="sec">
    <w:name w:val="sec"/>
    <w:basedOn w:val="a"/>
    <w:rsid w:val="00213B2B"/>
    <w:pPr>
      <w:spacing w:line="336" w:lineRule="atLeast"/>
      <w:ind w:left="240" w:hanging="240"/>
    </w:pPr>
  </w:style>
  <w:style w:type="paragraph" w:customStyle="1" w:styleId="sec0">
    <w:name w:val="sec0"/>
    <w:basedOn w:val="a"/>
    <w:rsid w:val="00213B2B"/>
    <w:pPr>
      <w:spacing w:line="336" w:lineRule="atLeast"/>
      <w:ind w:left="240" w:hanging="240"/>
    </w:pPr>
  </w:style>
  <w:style w:type="paragraph" w:customStyle="1" w:styleId="sec1">
    <w:name w:val="sec1"/>
    <w:basedOn w:val="a"/>
    <w:rsid w:val="00213B2B"/>
    <w:pPr>
      <w:spacing w:line="336" w:lineRule="atLeast"/>
      <w:ind w:left="480" w:hanging="240"/>
    </w:pPr>
  </w:style>
  <w:style w:type="paragraph" w:customStyle="1" w:styleId="sec2">
    <w:name w:val="sec2"/>
    <w:basedOn w:val="a"/>
    <w:rsid w:val="00213B2B"/>
    <w:pPr>
      <w:spacing w:line="336" w:lineRule="atLeast"/>
      <w:ind w:left="720" w:hanging="240"/>
    </w:pPr>
  </w:style>
  <w:style w:type="paragraph" w:customStyle="1" w:styleId="sec3">
    <w:name w:val="sec3"/>
    <w:basedOn w:val="a"/>
    <w:rsid w:val="00213B2B"/>
    <w:pPr>
      <w:spacing w:line="336" w:lineRule="atLeast"/>
      <w:ind w:left="960" w:hanging="240"/>
    </w:pPr>
  </w:style>
  <w:style w:type="paragraph" w:customStyle="1" w:styleId="sec4">
    <w:name w:val="sec4"/>
    <w:basedOn w:val="a"/>
    <w:rsid w:val="00213B2B"/>
    <w:pPr>
      <w:spacing w:line="336" w:lineRule="atLeast"/>
      <w:ind w:left="1200" w:hanging="240"/>
    </w:pPr>
  </w:style>
  <w:style w:type="paragraph" w:customStyle="1" w:styleId="sec5">
    <w:name w:val="sec5"/>
    <w:basedOn w:val="a"/>
    <w:rsid w:val="00213B2B"/>
    <w:pPr>
      <w:spacing w:line="336" w:lineRule="atLeast"/>
      <w:ind w:left="1440" w:hanging="240"/>
    </w:pPr>
  </w:style>
  <w:style w:type="paragraph" w:customStyle="1" w:styleId="sec6">
    <w:name w:val="sec6"/>
    <w:basedOn w:val="a"/>
    <w:rsid w:val="00213B2B"/>
    <w:pPr>
      <w:spacing w:line="336" w:lineRule="atLeast"/>
      <w:ind w:left="1680" w:hanging="240"/>
    </w:pPr>
  </w:style>
  <w:style w:type="paragraph" w:customStyle="1" w:styleId="sec7">
    <w:name w:val="sec7"/>
    <w:basedOn w:val="a"/>
    <w:rsid w:val="00213B2B"/>
    <w:pPr>
      <w:spacing w:line="336" w:lineRule="atLeast"/>
      <w:ind w:left="1920" w:hanging="240"/>
    </w:pPr>
  </w:style>
  <w:style w:type="paragraph" w:customStyle="1" w:styleId="sec8">
    <w:name w:val="sec8"/>
    <w:basedOn w:val="a"/>
    <w:rsid w:val="00213B2B"/>
    <w:pPr>
      <w:spacing w:line="336" w:lineRule="atLeast"/>
      <w:ind w:left="2160" w:hanging="240"/>
    </w:pPr>
  </w:style>
  <w:style w:type="paragraph" w:customStyle="1" w:styleId="sec02">
    <w:name w:val="sec0_2"/>
    <w:basedOn w:val="a"/>
    <w:rsid w:val="00213B2B"/>
    <w:pPr>
      <w:spacing w:before="240" w:line="336" w:lineRule="atLeast"/>
      <w:ind w:left="240" w:hanging="240"/>
    </w:pPr>
  </w:style>
  <w:style w:type="paragraph" w:customStyle="1" w:styleId="sec12">
    <w:name w:val="sec1_2"/>
    <w:basedOn w:val="a"/>
    <w:rsid w:val="00213B2B"/>
    <w:pPr>
      <w:spacing w:before="240" w:line="336" w:lineRule="atLeast"/>
      <w:ind w:left="480" w:hanging="240"/>
    </w:pPr>
  </w:style>
  <w:style w:type="paragraph" w:customStyle="1" w:styleId="sec22">
    <w:name w:val="sec2_2"/>
    <w:basedOn w:val="a"/>
    <w:rsid w:val="00213B2B"/>
    <w:pPr>
      <w:spacing w:before="240" w:line="336" w:lineRule="atLeast"/>
      <w:ind w:left="720" w:hanging="240"/>
    </w:pPr>
  </w:style>
  <w:style w:type="paragraph" w:customStyle="1" w:styleId="sec32">
    <w:name w:val="sec3_2"/>
    <w:basedOn w:val="a"/>
    <w:rsid w:val="00213B2B"/>
    <w:pPr>
      <w:spacing w:before="240" w:line="336" w:lineRule="atLeast"/>
      <w:ind w:left="960" w:hanging="240"/>
    </w:pPr>
  </w:style>
  <w:style w:type="paragraph" w:customStyle="1" w:styleId="sec42">
    <w:name w:val="sec4_2"/>
    <w:basedOn w:val="a"/>
    <w:rsid w:val="00213B2B"/>
    <w:pPr>
      <w:spacing w:before="240" w:line="336" w:lineRule="atLeast"/>
      <w:ind w:left="1200" w:hanging="240"/>
    </w:pPr>
  </w:style>
  <w:style w:type="paragraph" w:customStyle="1" w:styleId="sec52">
    <w:name w:val="sec5_2"/>
    <w:basedOn w:val="a"/>
    <w:rsid w:val="00213B2B"/>
    <w:pPr>
      <w:spacing w:before="240" w:line="336" w:lineRule="atLeast"/>
      <w:ind w:left="1440" w:hanging="240"/>
    </w:pPr>
  </w:style>
  <w:style w:type="paragraph" w:customStyle="1" w:styleId="sec62">
    <w:name w:val="sec6_2"/>
    <w:basedOn w:val="a"/>
    <w:rsid w:val="00213B2B"/>
    <w:pPr>
      <w:spacing w:before="240" w:line="336" w:lineRule="atLeast"/>
      <w:ind w:left="1680" w:hanging="240"/>
    </w:pPr>
  </w:style>
  <w:style w:type="paragraph" w:customStyle="1" w:styleId="sec72">
    <w:name w:val="sec7_2"/>
    <w:basedOn w:val="a"/>
    <w:rsid w:val="00213B2B"/>
    <w:pPr>
      <w:spacing w:before="240" w:line="336" w:lineRule="atLeast"/>
      <w:ind w:left="1920" w:hanging="240"/>
    </w:pPr>
  </w:style>
  <w:style w:type="paragraph" w:customStyle="1" w:styleId="sec82">
    <w:name w:val="sec8_2"/>
    <w:basedOn w:val="a"/>
    <w:rsid w:val="00213B2B"/>
    <w:pPr>
      <w:spacing w:before="240" w:line="336" w:lineRule="atLeast"/>
      <w:ind w:left="2160" w:hanging="240"/>
    </w:pPr>
  </w:style>
  <w:style w:type="paragraph" w:customStyle="1" w:styleId="sec03">
    <w:name w:val="sec0_3"/>
    <w:basedOn w:val="a"/>
    <w:rsid w:val="00213B2B"/>
    <w:pPr>
      <w:spacing w:line="336" w:lineRule="atLeast"/>
      <w:ind w:left="240" w:firstLine="240"/>
    </w:pPr>
  </w:style>
  <w:style w:type="paragraph" w:customStyle="1" w:styleId="sec13">
    <w:name w:val="sec1_3"/>
    <w:basedOn w:val="a"/>
    <w:rsid w:val="00213B2B"/>
    <w:pPr>
      <w:spacing w:line="336" w:lineRule="atLeast"/>
      <w:ind w:left="480" w:firstLine="240"/>
    </w:pPr>
  </w:style>
  <w:style w:type="paragraph" w:customStyle="1" w:styleId="sec23">
    <w:name w:val="sec2_3"/>
    <w:basedOn w:val="a"/>
    <w:rsid w:val="00213B2B"/>
    <w:pPr>
      <w:spacing w:line="336" w:lineRule="atLeast"/>
      <w:ind w:left="720" w:firstLine="240"/>
    </w:pPr>
  </w:style>
  <w:style w:type="paragraph" w:customStyle="1" w:styleId="sec33">
    <w:name w:val="sec3_3"/>
    <w:basedOn w:val="a"/>
    <w:rsid w:val="00213B2B"/>
    <w:pPr>
      <w:spacing w:line="336" w:lineRule="atLeast"/>
      <w:ind w:left="960" w:firstLine="240"/>
    </w:pPr>
  </w:style>
  <w:style w:type="paragraph" w:customStyle="1" w:styleId="sec43">
    <w:name w:val="sec4_3"/>
    <w:basedOn w:val="a"/>
    <w:rsid w:val="00213B2B"/>
    <w:pPr>
      <w:spacing w:line="336" w:lineRule="atLeast"/>
      <w:ind w:left="1200" w:firstLine="240"/>
    </w:pPr>
  </w:style>
  <w:style w:type="paragraph" w:customStyle="1" w:styleId="sec53">
    <w:name w:val="sec5_3"/>
    <w:basedOn w:val="a"/>
    <w:rsid w:val="00213B2B"/>
    <w:pPr>
      <w:spacing w:line="336" w:lineRule="atLeast"/>
      <w:ind w:left="1440" w:firstLine="240"/>
    </w:pPr>
  </w:style>
  <w:style w:type="paragraph" w:customStyle="1" w:styleId="sec63">
    <w:name w:val="sec6_3"/>
    <w:basedOn w:val="a"/>
    <w:rsid w:val="00213B2B"/>
    <w:pPr>
      <w:spacing w:line="336" w:lineRule="atLeast"/>
      <w:ind w:left="1680" w:firstLine="240"/>
    </w:pPr>
  </w:style>
  <w:style w:type="paragraph" w:customStyle="1" w:styleId="sec73">
    <w:name w:val="sec7_3"/>
    <w:basedOn w:val="a"/>
    <w:rsid w:val="00213B2B"/>
    <w:pPr>
      <w:spacing w:line="336" w:lineRule="atLeast"/>
      <w:ind w:left="1920" w:firstLine="240"/>
    </w:pPr>
  </w:style>
  <w:style w:type="paragraph" w:customStyle="1" w:styleId="sec83">
    <w:name w:val="sec8_3"/>
    <w:basedOn w:val="a"/>
    <w:rsid w:val="00213B2B"/>
    <w:pPr>
      <w:spacing w:line="336" w:lineRule="atLeast"/>
      <w:ind w:left="2160" w:firstLine="240"/>
    </w:pPr>
  </w:style>
  <w:style w:type="paragraph" w:customStyle="1" w:styleId="sectitle">
    <w:name w:val="sec_title"/>
    <w:basedOn w:val="a"/>
    <w:rsid w:val="00213B2B"/>
    <w:pPr>
      <w:spacing w:before="100" w:beforeAutospacing="1" w:after="100" w:afterAutospacing="1"/>
      <w:ind w:left="720"/>
    </w:pPr>
  </w:style>
  <w:style w:type="paragraph" w:customStyle="1" w:styleId="contrasttitle">
    <w:name w:val="contrasttitle"/>
    <w:basedOn w:val="a"/>
    <w:rsid w:val="00213B2B"/>
    <w:pPr>
      <w:spacing w:before="100" w:beforeAutospacing="1" w:after="100" w:afterAutospacing="1"/>
      <w:ind w:left="1200" w:right="1200"/>
    </w:pPr>
  </w:style>
  <w:style w:type="paragraph" w:customStyle="1" w:styleId="con">
    <w:name w:val="con"/>
    <w:basedOn w:val="a"/>
    <w:rsid w:val="00213B2B"/>
    <w:pPr>
      <w:spacing w:line="336" w:lineRule="atLeast"/>
      <w:ind w:left="360" w:hanging="240"/>
    </w:pPr>
  </w:style>
  <w:style w:type="paragraph" w:customStyle="1" w:styleId="con0">
    <w:name w:val="con0"/>
    <w:basedOn w:val="a"/>
    <w:rsid w:val="00213B2B"/>
    <w:pPr>
      <w:spacing w:line="336" w:lineRule="atLeast"/>
      <w:ind w:left="360" w:hanging="240"/>
    </w:pPr>
  </w:style>
  <w:style w:type="paragraph" w:customStyle="1" w:styleId="con1">
    <w:name w:val="con1"/>
    <w:basedOn w:val="a"/>
    <w:rsid w:val="00213B2B"/>
    <w:pPr>
      <w:spacing w:line="336" w:lineRule="atLeast"/>
      <w:ind w:left="600" w:hanging="240"/>
    </w:pPr>
  </w:style>
  <w:style w:type="paragraph" w:customStyle="1" w:styleId="con2">
    <w:name w:val="con2"/>
    <w:basedOn w:val="a"/>
    <w:rsid w:val="00213B2B"/>
    <w:pPr>
      <w:spacing w:line="336" w:lineRule="atLeast"/>
      <w:ind w:left="840" w:hanging="240"/>
    </w:pPr>
  </w:style>
  <w:style w:type="paragraph" w:customStyle="1" w:styleId="con3">
    <w:name w:val="con3"/>
    <w:basedOn w:val="a"/>
    <w:rsid w:val="00213B2B"/>
    <w:pPr>
      <w:spacing w:line="336" w:lineRule="atLeast"/>
      <w:ind w:left="1080" w:hanging="240"/>
    </w:pPr>
  </w:style>
  <w:style w:type="paragraph" w:customStyle="1" w:styleId="con4">
    <w:name w:val="con4"/>
    <w:basedOn w:val="a"/>
    <w:rsid w:val="00213B2B"/>
    <w:pPr>
      <w:spacing w:line="336" w:lineRule="atLeast"/>
      <w:ind w:left="1320" w:hanging="240"/>
    </w:pPr>
  </w:style>
  <w:style w:type="paragraph" w:customStyle="1" w:styleId="con5">
    <w:name w:val="con5"/>
    <w:basedOn w:val="a"/>
    <w:rsid w:val="00213B2B"/>
    <w:pPr>
      <w:spacing w:line="336" w:lineRule="atLeast"/>
      <w:ind w:left="1560" w:hanging="240"/>
    </w:pPr>
  </w:style>
  <w:style w:type="paragraph" w:customStyle="1" w:styleId="con6">
    <w:name w:val="con6"/>
    <w:basedOn w:val="a"/>
    <w:rsid w:val="00213B2B"/>
    <w:pPr>
      <w:spacing w:line="336" w:lineRule="atLeast"/>
      <w:ind w:left="1800" w:hanging="240"/>
    </w:pPr>
  </w:style>
  <w:style w:type="paragraph" w:customStyle="1" w:styleId="con7">
    <w:name w:val="con7"/>
    <w:basedOn w:val="a"/>
    <w:rsid w:val="00213B2B"/>
    <w:pPr>
      <w:spacing w:line="336" w:lineRule="atLeast"/>
      <w:ind w:left="2040" w:hanging="240"/>
    </w:pPr>
  </w:style>
  <w:style w:type="paragraph" w:customStyle="1" w:styleId="con8">
    <w:name w:val="con8"/>
    <w:basedOn w:val="a"/>
    <w:rsid w:val="00213B2B"/>
    <w:pPr>
      <w:spacing w:line="336" w:lineRule="atLeast"/>
      <w:ind w:left="2280" w:hanging="240"/>
    </w:pPr>
  </w:style>
  <w:style w:type="paragraph" w:customStyle="1" w:styleId="con01">
    <w:name w:val="con0_1"/>
    <w:basedOn w:val="a"/>
    <w:rsid w:val="00213B2B"/>
    <w:pPr>
      <w:spacing w:line="336" w:lineRule="atLeast"/>
      <w:ind w:left="120" w:firstLine="240"/>
    </w:pPr>
  </w:style>
  <w:style w:type="paragraph" w:customStyle="1" w:styleId="con11">
    <w:name w:val="con1_1"/>
    <w:basedOn w:val="a"/>
    <w:rsid w:val="00213B2B"/>
    <w:pPr>
      <w:spacing w:line="336" w:lineRule="atLeast"/>
      <w:ind w:left="360" w:firstLine="240"/>
    </w:pPr>
  </w:style>
  <w:style w:type="paragraph" w:customStyle="1" w:styleId="con21">
    <w:name w:val="con2_1"/>
    <w:basedOn w:val="a"/>
    <w:rsid w:val="00213B2B"/>
    <w:pPr>
      <w:spacing w:line="336" w:lineRule="atLeast"/>
      <w:ind w:left="600" w:firstLine="240"/>
    </w:pPr>
  </w:style>
  <w:style w:type="paragraph" w:customStyle="1" w:styleId="con31">
    <w:name w:val="con3_1"/>
    <w:basedOn w:val="a"/>
    <w:rsid w:val="00213B2B"/>
    <w:pPr>
      <w:spacing w:line="336" w:lineRule="atLeast"/>
      <w:ind w:left="840" w:firstLine="240"/>
    </w:pPr>
  </w:style>
  <w:style w:type="paragraph" w:customStyle="1" w:styleId="con41">
    <w:name w:val="con4_1"/>
    <w:basedOn w:val="a"/>
    <w:rsid w:val="00213B2B"/>
    <w:pPr>
      <w:spacing w:line="336" w:lineRule="atLeast"/>
      <w:ind w:left="1080" w:firstLine="240"/>
    </w:pPr>
  </w:style>
  <w:style w:type="paragraph" w:customStyle="1" w:styleId="con51">
    <w:name w:val="con5_1"/>
    <w:basedOn w:val="a"/>
    <w:rsid w:val="00213B2B"/>
    <w:pPr>
      <w:spacing w:line="336" w:lineRule="atLeast"/>
      <w:ind w:left="1320" w:firstLine="240"/>
    </w:pPr>
  </w:style>
  <w:style w:type="paragraph" w:customStyle="1" w:styleId="con61">
    <w:name w:val="con6_1"/>
    <w:basedOn w:val="a"/>
    <w:rsid w:val="00213B2B"/>
    <w:pPr>
      <w:spacing w:line="336" w:lineRule="atLeast"/>
      <w:ind w:left="1560" w:firstLine="240"/>
    </w:pPr>
  </w:style>
  <w:style w:type="paragraph" w:customStyle="1" w:styleId="con71">
    <w:name w:val="con7_1"/>
    <w:basedOn w:val="a"/>
    <w:rsid w:val="00213B2B"/>
    <w:pPr>
      <w:spacing w:line="336" w:lineRule="atLeast"/>
      <w:ind w:left="1800" w:firstLine="240"/>
    </w:pPr>
  </w:style>
  <w:style w:type="paragraph" w:customStyle="1" w:styleId="con81">
    <w:name w:val="con8_1"/>
    <w:basedOn w:val="a"/>
    <w:rsid w:val="00213B2B"/>
    <w:pPr>
      <w:spacing w:line="336" w:lineRule="atLeast"/>
      <w:ind w:left="2040" w:firstLine="240"/>
    </w:pPr>
  </w:style>
  <w:style w:type="paragraph" w:customStyle="1" w:styleId="detailindent">
    <w:name w:val="detailindent"/>
    <w:basedOn w:val="a"/>
    <w:rsid w:val="00213B2B"/>
    <w:pPr>
      <w:spacing w:line="336" w:lineRule="atLeast"/>
      <w:ind w:left="240"/>
    </w:pPr>
  </w:style>
  <w:style w:type="paragraph" w:customStyle="1" w:styleId="formtitle">
    <w:name w:val="formtitle"/>
    <w:basedOn w:val="a"/>
    <w:rsid w:val="00213B2B"/>
    <w:pPr>
      <w:spacing w:line="336" w:lineRule="atLeast"/>
      <w:ind w:left="480"/>
    </w:pPr>
  </w:style>
  <w:style w:type="paragraph" w:customStyle="1" w:styleId="titlename">
    <w:name w:val="titlename"/>
    <w:basedOn w:val="a"/>
    <w:rsid w:val="00213B2B"/>
    <w:pPr>
      <w:spacing w:line="336" w:lineRule="atLeast"/>
      <w:ind w:left="720"/>
    </w:pPr>
  </w:style>
  <w:style w:type="paragraph" w:customStyle="1" w:styleId="stepindent0">
    <w:name w:val="stepindent0"/>
    <w:basedOn w:val="a"/>
    <w:rsid w:val="00213B2B"/>
    <w:pPr>
      <w:spacing w:line="336" w:lineRule="atLeast"/>
      <w:ind w:left="-240" w:firstLine="240"/>
    </w:pPr>
  </w:style>
  <w:style w:type="paragraph" w:customStyle="1" w:styleId="stepindent1">
    <w:name w:val="stepindent1"/>
    <w:basedOn w:val="a"/>
    <w:rsid w:val="00213B2B"/>
    <w:pPr>
      <w:spacing w:line="336" w:lineRule="atLeast"/>
      <w:ind w:firstLine="240"/>
    </w:pPr>
  </w:style>
  <w:style w:type="paragraph" w:customStyle="1" w:styleId="stepindent2">
    <w:name w:val="stepindent2"/>
    <w:basedOn w:val="a"/>
    <w:rsid w:val="00213B2B"/>
    <w:pPr>
      <w:spacing w:line="336" w:lineRule="atLeast"/>
      <w:ind w:left="240" w:firstLine="240"/>
    </w:pPr>
  </w:style>
  <w:style w:type="paragraph" w:customStyle="1" w:styleId="stepindent3">
    <w:name w:val="stepindent3"/>
    <w:basedOn w:val="a"/>
    <w:rsid w:val="00213B2B"/>
    <w:pPr>
      <w:spacing w:line="336" w:lineRule="atLeast"/>
      <w:ind w:left="480" w:firstLine="240"/>
    </w:pPr>
  </w:style>
  <w:style w:type="paragraph" w:customStyle="1" w:styleId="stepindent4">
    <w:name w:val="stepindent4"/>
    <w:basedOn w:val="a"/>
    <w:rsid w:val="00213B2B"/>
    <w:pPr>
      <w:spacing w:line="336" w:lineRule="atLeast"/>
      <w:ind w:left="720" w:firstLine="240"/>
    </w:pPr>
  </w:style>
  <w:style w:type="paragraph" w:customStyle="1" w:styleId="stepindent5">
    <w:name w:val="stepindent5"/>
    <w:basedOn w:val="a"/>
    <w:rsid w:val="00213B2B"/>
    <w:pPr>
      <w:spacing w:line="336" w:lineRule="atLeast"/>
      <w:ind w:left="960" w:firstLine="240"/>
    </w:pPr>
  </w:style>
  <w:style w:type="paragraph" w:customStyle="1" w:styleId="stepindent6">
    <w:name w:val="stepindent6"/>
    <w:basedOn w:val="a"/>
    <w:rsid w:val="00213B2B"/>
    <w:pPr>
      <w:spacing w:line="336" w:lineRule="atLeast"/>
      <w:ind w:left="1200" w:firstLine="240"/>
    </w:pPr>
  </w:style>
  <w:style w:type="paragraph" w:customStyle="1" w:styleId="stepindent7">
    <w:name w:val="stepindent7"/>
    <w:basedOn w:val="a"/>
    <w:rsid w:val="00213B2B"/>
    <w:pPr>
      <w:spacing w:line="336" w:lineRule="atLeast"/>
      <w:ind w:left="1440" w:firstLine="240"/>
    </w:pPr>
  </w:style>
  <w:style w:type="paragraph" w:customStyle="1" w:styleId="stepindent8">
    <w:name w:val="stepindent8"/>
    <w:basedOn w:val="a"/>
    <w:rsid w:val="00213B2B"/>
    <w:pPr>
      <w:spacing w:line="336" w:lineRule="atLeast"/>
      <w:ind w:left="1680" w:firstLine="240"/>
    </w:pPr>
  </w:style>
  <w:style w:type="paragraph" w:customStyle="1" w:styleId="additionalinfo">
    <w:name w:val="additionalinfo"/>
    <w:basedOn w:val="a"/>
    <w:rsid w:val="00213B2B"/>
    <w:pPr>
      <w:spacing w:line="360" w:lineRule="atLeast"/>
      <w:ind w:left="960"/>
    </w:pPr>
    <w:rPr>
      <w:sz w:val="18"/>
      <w:szCs w:val="18"/>
    </w:rPr>
  </w:style>
  <w:style w:type="paragraph" w:customStyle="1" w:styleId="historyinfo">
    <w:name w:val="historyinfo"/>
    <w:basedOn w:val="a"/>
    <w:rsid w:val="00213B2B"/>
    <w:pPr>
      <w:spacing w:line="360" w:lineRule="atLeast"/>
      <w:ind w:left="120"/>
    </w:pPr>
    <w:rPr>
      <w:sz w:val="18"/>
      <w:szCs w:val="18"/>
    </w:rPr>
  </w:style>
  <w:style w:type="paragraph" w:customStyle="1" w:styleId="menutitle">
    <w:name w:val="menutitle"/>
    <w:basedOn w:val="a"/>
    <w:rsid w:val="00213B2B"/>
    <w:pPr>
      <w:pBdr>
        <w:left w:val="single" w:sz="48" w:space="2" w:color="666666"/>
        <w:bottom w:val="single" w:sz="6" w:space="0" w:color="666666"/>
      </w:pBdr>
      <w:ind w:left="960"/>
    </w:pPr>
  </w:style>
  <w:style w:type="character" w:customStyle="1" w:styleId="histtitle">
    <w:name w:val="histtitle"/>
    <w:basedOn w:val="a0"/>
    <w:rsid w:val="00213B2B"/>
    <w:rPr>
      <w:rFonts w:cs="Times New Roman"/>
      <w:b/>
      <w:bCs/>
    </w:rPr>
  </w:style>
  <w:style w:type="character" w:customStyle="1" w:styleId="searchword1">
    <w:name w:val="searchword1"/>
    <w:basedOn w:val="a0"/>
    <w:rsid w:val="00213B2B"/>
    <w:rPr>
      <w:rFonts w:cs="Times New Roman"/>
      <w:shd w:val="clear" w:color="auto" w:fill="FF66FF"/>
    </w:rPr>
  </w:style>
  <w:style w:type="character" w:customStyle="1" w:styleId="searchword2">
    <w:name w:val="searchword2"/>
    <w:basedOn w:val="a0"/>
    <w:rsid w:val="00213B2B"/>
    <w:rPr>
      <w:rFonts w:cs="Times New Roman"/>
      <w:shd w:val="clear" w:color="auto" w:fill="66CCFF"/>
    </w:rPr>
  </w:style>
  <w:style w:type="character" w:customStyle="1" w:styleId="searchword3">
    <w:name w:val="searchword3"/>
    <w:basedOn w:val="a0"/>
    <w:rsid w:val="00213B2B"/>
    <w:rPr>
      <w:rFonts w:cs="Times New Roman"/>
      <w:shd w:val="clear" w:color="auto" w:fill="FFCC00"/>
    </w:rPr>
  </w:style>
  <w:style w:type="character" w:customStyle="1" w:styleId="searchword4">
    <w:name w:val="searchword4"/>
    <w:basedOn w:val="a0"/>
    <w:rsid w:val="00213B2B"/>
    <w:rPr>
      <w:rFonts w:cs="Times New Roman"/>
      <w:shd w:val="clear" w:color="auto" w:fill="FF9999"/>
    </w:rPr>
  </w:style>
  <w:style w:type="character" w:customStyle="1" w:styleId="searchword5">
    <w:name w:val="searchword5"/>
    <w:basedOn w:val="a0"/>
    <w:rsid w:val="00213B2B"/>
    <w:rPr>
      <w:rFonts w:cs="Times New Roman"/>
      <w:shd w:val="clear" w:color="auto" w:fill="33FFCC"/>
    </w:rPr>
  </w:style>
  <w:style w:type="character" w:customStyle="1" w:styleId="add">
    <w:name w:val="add"/>
    <w:basedOn w:val="a0"/>
    <w:rsid w:val="00213B2B"/>
    <w:rPr>
      <w:rFonts w:cs="Times New Roman"/>
      <w:shd w:val="clear" w:color="auto" w:fill="99CCFF"/>
    </w:rPr>
  </w:style>
  <w:style w:type="character" w:customStyle="1" w:styleId="del">
    <w:name w:val="del"/>
    <w:basedOn w:val="a0"/>
    <w:rsid w:val="00213B2B"/>
    <w:rPr>
      <w:rFonts w:cs="Times New Roman"/>
      <w:strike/>
      <w:shd w:val="clear" w:color="auto" w:fill="FF9999"/>
    </w:rPr>
  </w:style>
  <w:style w:type="character" w:customStyle="1" w:styleId="numchange">
    <w:name w:val="num_change"/>
    <w:basedOn w:val="a0"/>
    <w:rsid w:val="00213B2B"/>
    <w:rPr>
      <w:rFonts w:cs="Times New Roman"/>
      <w:color w:val="339933"/>
    </w:rPr>
  </w:style>
  <w:style w:type="character" w:customStyle="1" w:styleId="remarkletter">
    <w:name w:val="remark_letter"/>
    <w:basedOn w:val="a0"/>
    <w:rsid w:val="00213B2B"/>
    <w:rPr>
      <w:rFonts w:cs="Times New Roman"/>
      <w:shd w:val="clear" w:color="auto" w:fill="FFFF00"/>
    </w:rPr>
  </w:style>
  <w:style w:type="character" w:customStyle="1" w:styleId="comment">
    <w:name w:val="comment"/>
    <w:basedOn w:val="a0"/>
    <w:rsid w:val="00213B2B"/>
    <w:rPr>
      <w:rFonts w:ascii="lr oSVbN" w:hAnsi="lr oSVbN" w:cs="Times New Roman"/>
      <w:b/>
      <w:bCs/>
      <w:color w:val="FF0000"/>
      <w:sz w:val="18"/>
      <w:szCs w:val="18"/>
    </w:rPr>
  </w:style>
  <w:style w:type="character" w:customStyle="1" w:styleId="string">
    <w:name w:val="string"/>
    <w:basedOn w:val="a0"/>
    <w:rsid w:val="00213B2B"/>
    <w:rPr>
      <w:rFonts w:cs="Times New Roman"/>
      <w:noProof/>
      <w:color w:val="FFFFFF"/>
      <w:kern w:val="0"/>
    </w:rPr>
  </w:style>
  <w:style w:type="paragraph" w:styleId="Web">
    <w:name w:val="Normal (Web)"/>
    <w:basedOn w:val="a"/>
    <w:uiPriority w:val="99"/>
    <w:semiHidden/>
    <w:unhideWhenUsed/>
    <w:rsid w:val="00213B2B"/>
    <w:pPr>
      <w:spacing w:before="100" w:beforeAutospacing="1" w:after="100" w:afterAutospacing="1"/>
    </w:pPr>
  </w:style>
  <w:style w:type="paragraph" w:styleId="a5">
    <w:name w:val="header"/>
    <w:basedOn w:val="a"/>
    <w:link w:val="a6"/>
    <w:uiPriority w:val="99"/>
    <w:unhideWhenUsed/>
    <w:rsid w:val="00A26354"/>
    <w:pPr>
      <w:tabs>
        <w:tab w:val="center" w:pos="4252"/>
        <w:tab w:val="right" w:pos="8504"/>
      </w:tabs>
      <w:snapToGrid w:val="0"/>
    </w:pPr>
  </w:style>
  <w:style w:type="character" w:customStyle="1" w:styleId="a6">
    <w:name w:val="ヘッダー (文字)"/>
    <w:basedOn w:val="a0"/>
    <w:link w:val="a5"/>
    <w:uiPriority w:val="99"/>
    <w:locked/>
    <w:rsid w:val="00A26354"/>
    <w:rPr>
      <w:rFonts w:ascii="ＭＳ 明朝" w:eastAsia="ＭＳ 明朝" w:hAnsi="ＭＳ 明朝" w:cs="ＭＳ 明朝"/>
      <w:sz w:val="24"/>
      <w:szCs w:val="24"/>
    </w:rPr>
  </w:style>
  <w:style w:type="paragraph" w:styleId="a7">
    <w:name w:val="footer"/>
    <w:basedOn w:val="a"/>
    <w:link w:val="a8"/>
    <w:uiPriority w:val="99"/>
    <w:unhideWhenUsed/>
    <w:rsid w:val="00A26354"/>
    <w:pPr>
      <w:tabs>
        <w:tab w:val="center" w:pos="4252"/>
        <w:tab w:val="right" w:pos="8504"/>
      </w:tabs>
      <w:snapToGrid w:val="0"/>
    </w:pPr>
  </w:style>
  <w:style w:type="character" w:customStyle="1" w:styleId="a8">
    <w:name w:val="フッター (文字)"/>
    <w:basedOn w:val="a0"/>
    <w:link w:val="a7"/>
    <w:uiPriority w:val="99"/>
    <w:locked/>
    <w:rsid w:val="00A26354"/>
    <w:rPr>
      <w:rFonts w:ascii="ＭＳ 明朝" w:eastAsia="ＭＳ 明朝" w:hAnsi="ＭＳ 明朝" w:cs="ＭＳ 明朝"/>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2624</Words>
  <Characters>228</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海外販路開拓支援事業実施要綱</vt:lpstr>
    </vt:vector>
  </TitlesOfParts>
  <Company>（株）ぎょうせい</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海外販路開拓支援事業実施要綱</dc:title>
  <dc:creator>（株）ぎょうせい</dc:creator>
  <cp:lastModifiedBy>CL</cp:lastModifiedBy>
  <cp:revision>10</cp:revision>
  <cp:lastPrinted>2016-10-03T05:20:00Z</cp:lastPrinted>
  <dcterms:created xsi:type="dcterms:W3CDTF">2016-09-21T04:31:00Z</dcterms:created>
  <dcterms:modified xsi:type="dcterms:W3CDTF">2016-10-03T05:20:00Z</dcterms:modified>
</cp:coreProperties>
</file>